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延边大学大牛团队论文图片重复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19:38:13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Elevated expression of Tiam1 is associated with poor prognosis and promotes tumor progression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30100742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10.2147/ott.s171425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Mina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Yue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Kun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Shuanlong Che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Zhenhua Lin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Liyan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 and Molecular Biology, Yanbian University Medical College, Yanji 133002,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Pathology and Cancer Research Center, Yanbian University Medical College, Yanji 133002,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Jilin Province, Key Laboratory of the Science and Technology, Yanji 133002, China, .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18"/>
          <w:szCs w:val="18"/>
        </w:rPr>
        <w:t>Author response</w:t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3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There are several unexpected similarities. I've added the coloured shapes to show where I mean. Identified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19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5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Mina Ding </w:t>
      </w:r>
      <w:r>
        <w:rPr>
          <w:rStyle w:val="any"/>
          <w:rFonts w:ascii="Times New Roman" w:eastAsia="Times New Roman" w:hAnsi="Times New Roman" w:cs="Times New Roman"/>
          <w:b/>
          <w:bCs/>
          <w:color w:val="19BE6B"/>
          <w:spacing w:val="8"/>
          <w:sz w:val="18"/>
          <w:szCs w:val="18"/>
        </w:rPr>
        <w:t>(author)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6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Thank you for pointing out the issues in this article. We have saved the original data and will check these data carefully and respond as soon as possible.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延边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延边大学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93&amp;idx=1&amp;sn=32737db2098b622d8a5cae62612e0d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2765426681266178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