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投诉与法律维权是正当权利，学术质疑为平台公益范畴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针对中石大（北京）王立、郭继香团队两篇论文的进一步关切！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21:00:31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1496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38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569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79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9363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7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9093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76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73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86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49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370&amp;idx=1&amp;sn=882f8b58bc16416c8457843821ca8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