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上海市第一人民医院超声科科主任研究被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，相关细节引关注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60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近日，《Contrast Media &amp; Molecular Imaging》期刊2022年发表的题为"Intelligent Algorithm‐Based Ultrasound Images in Evaluation of Therapeutic Effects of Radiofrequency Ablation for Liver Tumor and Analysis on Risk Factors of Postoperative Infection" 的研究被学术监察人Elisabeth M Bik指出数据问题。该研究由Lou Kexin , Chen Ning , Li Zhihong , Xiao Shuo , Wu Rong（通讯作者，科主任）共同完成，通讯单位为上海市第一人民医院超声医学科。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58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4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6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8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7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https://pubpeer.com/publications/75BD15EE1BD8DD8A977C760C2A2C05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49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28&amp;idx=1&amp;sn=d20ca9d7c06af5cfa7a72344c939e7b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