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2025-04-10 09:25:43</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73044"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2 月 6 日，</w:t>
      </w:r>
      <w:r>
        <w:rPr>
          <w:rStyle w:val="any"/>
          <w:rFonts w:ascii="Microsoft YaHei UI" w:eastAsia="Microsoft YaHei UI" w:hAnsi="Microsoft YaHei UI" w:cs="Microsoft YaHei UI"/>
          <w:b w:val="0"/>
          <w:bCs w:val="0"/>
          <w:i w:val="0"/>
          <w:iCs w:val="0"/>
          <w:caps w:val="0"/>
          <w:spacing w:val="8"/>
          <w:sz w:val="23"/>
          <w:szCs w:val="23"/>
        </w:rPr>
        <w:t>中国医科大学附属盛京医院Wang Jue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molecular neuroscience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Combination of Remote Ischemic Perconditioning and Cerebral Ischemic Postconditioning Inhibits Autophagy to Attenuate Plasma HMGB1 and Induce Neuroprotection Against Stroke in Rat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69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14703" name=""/>
                    <pic:cNvPicPr>
                      <a:picLocks noChangeAspect="1"/>
                    </pic:cNvPicPr>
                  </pic:nvPicPr>
                  <pic:blipFill>
                    <a:blip xmlns:r="http://schemas.openxmlformats.org/officeDocument/2006/relationships" r:embed="rId7"/>
                    <a:stretch>
                      <a:fillRect/>
                    </a:stretch>
                  </pic:blipFill>
                  <pic:spPr>
                    <a:xfrm>
                      <a:off x="0" y="0"/>
                      <a:ext cx="5486400" cy="234696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1844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89540" name=""/>
                    <pic:cNvPicPr>
                      <a:picLocks noChangeAspect="1"/>
                    </pic:cNvPicPr>
                  </pic:nvPicPr>
                  <pic:blipFill>
                    <a:blip xmlns:r="http://schemas.openxmlformats.org/officeDocument/2006/relationships" r:embed="rId8"/>
                    <a:stretch>
                      <a:fillRect/>
                    </a:stretch>
                  </pic:blipFill>
                  <pic:spPr>
                    <a:xfrm>
                      <a:off x="0" y="0"/>
                      <a:ext cx="5486400" cy="21844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https://pubpeer.com/publications/47DA72249D469A0066D28F935A4E50#0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3553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3296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405&amp;idx=1&amp;sn=4c4fac346821f82a2db074e4b42f3b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