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09:07:02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20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2015 年 9 月 28 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北京大学Zeng Fan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Application of functional vincristine plus dasatinib liposomes to deletion of vasculogenic mimicry channels in triple-negative breast cancer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73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629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5709138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874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https://pubpeer.com/publications/87F8391CEFE332B6524CA1729971E4#0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394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67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251&amp;idx=4&amp;sn=416af41645647dcba5a67fcb486e659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