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H2S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气体检测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研究成果反转，论文因数据造假被撤稿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23:19:24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05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近日，一项曾引发关注的科研成果出现重大反转。该研究由来自尼日利亚卡拉巴尔大学计算与生物模拟研究小组、纯应用化学系，阿夸伊博姆州立大学化学系，伊洛林大学化学系以及喀麦隆布埃亚大学化学系的 Hitler Louis、Daniel Etiese 等学者共同完成。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47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11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年，他们在《RSC Advances》杂志上发表了题为《Computational design and molecular modeling of the interaction of nicotinic acid hydrazide nickel - based complexes with H2S gas》的论文。研究利用密度泛函理论（DFT）计算，对尼古丁酸酰肼镍基配合物与硫化氢（H2S）气体的相互作用进行了研究，旨在探索该配合物作为 H2S 气体传感器和吸附材料的潜力 。研究发现，该配合物在检测 H2S 气体方面展现出一定优势，如短恢复时间、工作函数值增加等，这对于开发高效的 H2S 气体检测技术具有重要意义。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6959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63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9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72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93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然而，在 2025 年 4 月 4 日，这篇论文被《RSC Advances》杂志完全撤回。原因是研究数据的可靠性遭到质疑。有网友发现论文中 Fig. 6 的 NCI 图不仅相互间完全相同，还与该作者团队其他论文中代表不同系统的图像一致，但作者无法给出合理的解释。同时，在论文修订过程中，作者还存在不恰当用自我引用替换参考文献的情况。基于这些问题，编辑对论文研究结果的可靠性失去信心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目前，Tomsmith O. Unimuke 和 Abdulahi O. Rajee 已同意撤稿决定，而其他作者尚未回应。此次撤稿事件为科研界敲响了警钟，再次强调了科研诚信和数据真实性的重要性。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https://pubmed.ncbi.nlm.nih.gov/40190635/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8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35&amp;idx=3&amp;sn=efe9aed141a90dbd3cbe268dc476d2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