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山东医学高等专科学校附属医院药学部</w:t>
        </w:r>
        <w:r>
          <w:rPr>
            <w:rStyle w:val="a"/>
            <w:rFonts w:ascii="Times New Roman" w:eastAsia="Times New Roman" w:hAnsi="Times New Roman" w:cs="Times New Roman"/>
            <w:b w:val="0"/>
            <w:bCs w:val="0"/>
            <w:spacing w:val="8"/>
          </w:rPr>
          <w:t>J Cell Biochem</w:t>
        </w:r>
        <w:r>
          <w:rPr>
            <w:rStyle w:val="a"/>
            <w:rFonts w:ascii="PMingLiU" w:eastAsia="PMingLiU" w:hAnsi="PMingLiU" w:cs="PMingLiU"/>
            <w:b w:val="0"/>
            <w:bCs w:val="0"/>
            <w:spacing w:val="8"/>
          </w:rPr>
          <w:t>论文被撤稿，论文因图片元素</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撞衫</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不同论文，主编果断撤稿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2025-04-04 22:01:15</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04241"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46129"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385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32453" name=""/>
                    <pic:cNvPicPr>
                      <a:picLocks noChangeAspect="1"/>
                    </pic:cNvPicPr>
                  </pic:nvPicPr>
                  <pic:blipFill>
                    <a:blip xmlns:r="http://schemas.openxmlformats.org/officeDocument/2006/relationships" r:embed="rId8"/>
                    <a:stretch>
                      <a:fillRect/>
                    </a:stretch>
                  </pic:blipFill>
                  <pic:spPr>
                    <a:xfrm>
                      <a:off x="0" y="0"/>
                      <a:ext cx="5486400" cy="40385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30 </w:t>
      </w:r>
      <w:r>
        <w:rPr>
          <w:rStyle w:val="any"/>
          <w:rFonts w:ascii="PMingLiU" w:eastAsia="PMingLiU" w:hAnsi="PMingLiU" w:cs="PMingLiU"/>
          <w:spacing w:val="8"/>
        </w:rPr>
        <w:t>日，山东省临沂山东医学高等专科学校附属医院药学部的</w:t>
      </w:r>
      <w:r>
        <w:rPr>
          <w:rStyle w:val="any"/>
          <w:rFonts w:ascii="Times New Roman" w:eastAsia="Times New Roman" w:hAnsi="Times New Roman" w:cs="Times New Roman"/>
          <w:spacing w:val="8"/>
        </w:rPr>
        <w:t xml:space="preserve"> Ping Chen</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Shina Xu </w:t>
      </w:r>
      <w:r>
        <w:rPr>
          <w:rStyle w:val="any"/>
          <w:rFonts w:ascii="PMingLiU" w:eastAsia="PMingLiU" w:hAnsi="PMingLiU" w:cs="PMingLiU"/>
          <w:spacing w:val="8"/>
        </w:rPr>
        <w:t>以及</w:t>
      </w:r>
      <w:r>
        <w:rPr>
          <w:rStyle w:val="any"/>
          <w:rFonts w:ascii="Times New Roman" w:eastAsia="Times New Roman" w:hAnsi="Times New Roman" w:cs="Times New Roman"/>
          <w:spacing w:val="8"/>
        </w:rPr>
        <w:t xml:space="preserve"> Jinlong Qu </w:t>
      </w:r>
      <w:r>
        <w:rPr>
          <w:rStyle w:val="any"/>
          <w:rFonts w:ascii="PMingLiU" w:eastAsia="PMingLiU" w:hAnsi="PMingLiU" w:cs="PMingLiU"/>
          <w:spacing w:val="8"/>
        </w:rPr>
        <w:t>等人在《</w:t>
      </w:r>
      <w:r>
        <w:rPr>
          <w:rStyle w:val="any"/>
          <w:rFonts w:ascii="Times New Roman" w:eastAsia="Times New Roman" w:hAnsi="Times New Roman" w:cs="Times New Roman"/>
          <w:spacing w:val="8"/>
        </w:rPr>
        <w:t>Journal of Cellular Biochemistry</w:t>
      </w:r>
      <w:r>
        <w:rPr>
          <w:rStyle w:val="any"/>
          <w:rFonts w:ascii="PMingLiU" w:eastAsia="PMingLiU" w:hAnsi="PMingLiU" w:cs="PMingLiU"/>
          <w:spacing w:val="8"/>
        </w:rPr>
        <w:t>》（《细胞生物化学杂志》）上在线发表了一篇题为</w:t>
      </w:r>
      <w:r>
        <w:rPr>
          <w:rStyle w:val="any"/>
          <w:rFonts w:ascii="Times New Roman" w:eastAsia="Times New Roman" w:hAnsi="Times New Roman" w:cs="Times New Roman"/>
          <w:spacing w:val="8"/>
        </w:rPr>
        <w:t xml:space="preserve"> “Lycopene Protects Keratinocytes Against UVB Radiation-Induced Carcinogenesis via Negative Regulation of FOXO3a Through the mTORC2/AKT Signaling Pathway”</w:t>
      </w:r>
      <w:r>
        <w:rPr>
          <w:rStyle w:val="any"/>
          <w:rFonts w:ascii="PMingLiU" w:eastAsia="PMingLiU" w:hAnsi="PMingLiU" w:cs="PMingLiU"/>
          <w:spacing w:val="8"/>
        </w:rPr>
        <w:t>（番茄红素通过</w:t>
      </w:r>
      <w:r>
        <w:rPr>
          <w:rStyle w:val="any"/>
          <w:rFonts w:ascii="Times New Roman" w:eastAsia="Times New Roman" w:hAnsi="Times New Roman" w:cs="Times New Roman"/>
          <w:spacing w:val="8"/>
        </w:rPr>
        <w:t xml:space="preserve"> mTORC2/AKT </w:t>
      </w:r>
      <w:r>
        <w:rPr>
          <w:rStyle w:val="any"/>
          <w:rFonts w:ascii="PMingLiU" w:eastAsia="PMingLiU" w:hAnsi="PMingLiU" w:cs="PMingLiU"/>
          <w:spacing w:val="8"/>
        </w:rPr>
        <w:t>信号通路对</w:t>
      </w:r>
      <w:r>
        <w:rPr>
          <w:rStyle w:val="any"/>
          <w:rFonts w:ascii="Times New Roman" w:eastAsia="Times New Roman" w:hAnsi="Times New Roman" w:cs="Times New Roman"/>
          <w:spacing w:val="8"/>
        </w:rPr>
        <w:t xml:space="preserve"> FOXO3a </w:t>
      </w:r>
      <w:r>
        <w:rPr>
          <w:rStyle w:val="any"/>
          <w:rFonts w:ascii="PMingLiU" w:eastAsia="PMingLiU" w:hAnsi="PMingLiU" w:cs="PMingLiU"/>
          <w:spacing w:val="8"/>
        </w:rPr>
        <w:t>的负调控保护角质形成细胞免受</w:t>
      </w:r>
      <w:r>
        <w:rPr>
          <w:rStyle w:val="any"/>
          <w:rFonts w:ascii="Times New Roman" w:eastAsia="Times New Roman" w:hAnsi="Times New Roman" w:cs="Times New Roman"/>
          <w:spacing w:val="8"/>
        </w:rPr>
        <w:t xml:space="preserve"> UVB </w:t>
      </w:r>
      <w:r>
        <w:rPr>
          <w:rStyle w:val="any"/>
          <w:rFonts w:ascii="PMingLiU" w:eastAsia="PMingLiU" w:hAnsi="PMingLiU" w:cs="PMingLiU"/>
          <w:spacing w:val="8"/>
        </w:rPr>
        <w:t>辐射诱导的癌变）的研究论文，该杂志</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年影响因子为</w:t>
      </w:r>
      <w:r>
        <w:rPr>
          <w:rStyle w:val="any"/>
          <w:rFonts w:ascii="Times New Roman" w:eastAsia="Times New Roman" w:hAnsi="Times New Roman" w:cs="Times New Roman"/>
          <w:spacing w:val="8"/>
        </w:rPr>
        <w:t xml:space="preserve"> 3.0</w:t>
      </w:r>
      <w:r>
        <w:rPr>
          <w:rStyle w:val="any"/>
          <w:rFonts w:ascii="PMingLiU" w:eastAsia="PMingLiU" w:hAnsi="PMingLiU" w:cs="PMingLiU"/>
          <w:spacing w:val="8"/>
        </w:rPr>
        <w:t>，处于</w:t>
      </w:r>
      <w:r>
        <w:rPr>
          <w:rStyle w:val="any"/>
          <w:rFonts w:ascii="Times New Roman" w:eastAsia="Times New Roman" w:hAnsi="Times New Roman" w:cs="Times New Roman"/>
          <w:spacing w:val="8"/>
        </w:rPr>
        <w:t xml:space="preserve"> Q3 </w:t>
      </w:r>
      <w:r>
        <w:rPr>
          <w:rStyle w:val="any"/>
          <w:rFonts w:ascii="PMingLiU" w:eastAsia="PMingLiU" w:hAnsi="PMingLiU" w:cs="PMingLiU"/>
          <w:spacing w:val="8"/>
        </w:rPr>
        <w:t>分区。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论文发表后，有网友</w:t>
      </w:r>
      <w:r>
        <w:rPr>
          <w:rStyle w:val="any"/>
          <w:rFonts w:ascii="Times New Roman" w:eastAsia="Times New Roman" w:hAnsi="Times New Roman" w:cs="Times New Roman"/>
          <w:spacing w:val="8"/>
        </w:rPr>
        <w:t xml:space="preserve"> “Hoya camphorifolia” </w:t>
      </w:r>
      <w:r>
        <w:rPr>
          <w:rStyle w:val="any"/>
          <w:rFonts w:ascii="PMingLiU" w:eastAsia="PMingLiU" w:hAnsi="PMingLiU" w:cs="PMingLiU"/>
          <w:spacing w:val="8"/>
        </w:rPr>
        <w:t>在评论区留言指出问题。该网友通过对论文中的图片进行分析，发现论文中图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与其他多篇论文存在相似之处，例如与</w:t>
      </w:r>
      <w:r>
        <w:rPr>
          <w:rStyle w:val="any"/>
          <w:rFonts w:ascii="Times New Roman" w:eastAsia="Times New Roman" w:hAnsi="Times New Roman" w:cs="Times New Roman"/>
          <w:spacing w:val="8"/>
        </w:rPr>
        <w:t xml:space="preserve"> 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年论文中的图</w:t>
      </w:r>
      <w:r>
        <w:rPr>
          <w:rStyle w:val="any"/>
          <w:rFonts w:ascii="Times New Roman" w:eastAsia="Times New Roman" w:hAnsi="Times New Roman" w:cs="Times New Roman"/>
          <w:spacing w:val="8"/>
        </w:rPr>
        <w:t xml:space="preserve"> 2E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Gao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年论文中的图</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等相似，且部分图片元素还出现在</w:t>
      </w:r>
      <w:r>
        <w:rPr>
          <w:rStyle w:val="any"/>
          <w:rFonts w:ascii="Times New Roman" w:eastAsia="Times New Roman" w:hAnsi="Times New Roman" w:cs="Times New Roman"/>
          <w:spacing w:val="8"/>
        </w:rPr>
        <w:t xml:space="preserve"> Fan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年和</w:t>
      </w:r>
      <w:r>
        <w:rPr>
          <w:rStyle w:val="any"/>
          <w:rFonts w:ascii="Times New Roman" w:eastAsia="Times New Roman" w:hAnsi="Times New Roman" w:cs="Times New Roman"/>
          <w:spacing w:val="8"/>
        </w:rPr>
        <w:t xml:space="preserve"> Li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年的论文中。此外，网友还指出论文中图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也存在类似情况，与</w:t>
      </w:r>
      <w:r>
        <w:rPr>
          <w:rStyle w:val="any"/>
          <w:rFonts w:ascii="Times New Roman" w:eastAsia="Times New Roman" w:hAnsi="Times New Roman" w:cs="Times New Roman"/>
          <w:spacing w:val="8"/>
        </w:rPr>
        <w:t xml:space="preserve"> 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Li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年及其他一些论文中的图片有重合或相似之处。同时，图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也被网友关注。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503804"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28509" name=""/>
                    <pic:cNvPicPr>
                      <a:picLocks noChangeAspect="1"/>
                    </pic:cNvPicPr>
                  </pic:nvPicPr>
                  <pic:blipFill>
                    <a:blip xmlns:r="http://schemas.openxmlformats.org/officeDocument/2006/relationships" r:embed="rId9"/>
                    <a:stretch>
                      <a:fillRect/>
                    </a:stretch>
                  </pic:blipFill>
                  <pic:spPr>
                    <a:xfrm>
                      <a:off x="0" y="0"/>
                      <a:ext cx="2503804"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722950"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12259" name=""/>
                    <pic:cNvPicPr>
                      <a:picLocks noChangeAspect="1"/>
                    </pic:cNvPicPr>
                  </pic:nvPicPr>
                  <pic:blipFill>
                    <a:blip xmlns:r="http://schemas.openxmlformats.org/officeDocument/2006/relationships" r:embed="rId10"/>
                    <a:stretch>
                      <a:fillRect/>
                    </a:stretch>
                  </pic:blipFill>
                  <pic:spPr>
                    <a:xfrm>
                      <a:off x="0" y="0"/>
                      <a:ext cx="1722950"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日，经该杂志主编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协商，上述论文被撤稿。撤稿原因是第三方提出了关切，发现论文中多个图片元素在不同科学背景下被不同作者先前或随后发表过，并且图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存在不当的图片编辑</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处理迹象。编辑邀请作者对这些问题作出回应，但作者未回复。因此，编辑对论文所呈现数据的完整性和可靠性失去信心，认为其结论无效，最终决定撤稿。此次撤稿事件为科研领域敲响了诚信警钟，提醒科研人员在论文发表过程中要确保数据和图片的真实性与原创性。</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https://pubmed.ncbi.nlm.nih.gov/28585698/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69987"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88151"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696&amp;idx=4&amp;sn=8bcad8575852b8358819f6e773c81e6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