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部分流式细胞仪检测数据与另一篇待发表论文数据相似，中国医科大学盛京医院的论文被撤稿</w:t>
        </w:r>
        <w:r>
          <w:rPr>
            <w:rStyle w:val="a"/>
            <w:rFonts w:ascii="Times New Roman" w:eastAsia="Times New Roman" w:hAnsi="Times New Roman" w:cs="Times New Roman"/>
            <w:b w:val="0"/>
            <w:bCs w:val="0"/>
            <w:spacing w:val="8"/>
          </w:rPr>
          <w:t>.PMID: 31322233</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图片查重</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2025-03-31 14:30:23</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49517"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87608"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28048"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2019年7月12日，</w:t>
      </w:r>
      <w:r>
        <w:rPr>
          <w:rStyle w:val="any"/>
          <w:rFonts w:ascii="PMingLiU" w:eastAsia="PMingLiU" w:hAnsi="PMingLiU" w:cs="PMingLiU"/>
          <w:color w:val="000000"/>
          <w:spacing w:val="0"/>
          <w:sz w:val="23"/>
          <w:szCs w:val="23"/>
          <w:shd w:val="clear" w:color="auto" w:fill="EEF0FF"/>
        </w:rPr>
        <w:t>中国医科大学盛京医院妇产科在</w:t>
      </w:r>
      <w:r>
        <w:rPr>
          <w:rStyle w:val="any"/>
          <w:rFonts w:ascii="Times New Roman" w:eastAsia="Times New Roman" w:hAnsi="Times New Roman" w:cs="Times New Roman"/>
          <w:color w:val="000000"/>
          <w:spacing w:val="0"/>
          <w:sz w:val="23"/>
          <w:szCs w:val="23"/>
          <w:shd w:val="clear" w:color="auto" w:fill="EEF0FF"/>
        </w:rPr>
        <w:t>Molecular Medicine Reports</w:t>
      </w:r>
      <w:r>
        <w:rPr>
          <w:rStyle w:val="any"/>
          <w:rFonts w:ascii="PMingLiU" w:eastAsia="PMingLiU" w:hAnsi="PMingLiU" w:cs="PMingLiU"/>
          <w:color w:val="000000"/>
          <w:spacing w:val="0"/>
          <w:sz w:val="23"/>
          <w:szCs w:val="23"/>
          <w:shd w:val="clear" w:color="auto" w:fill="EEF0FF"/>
        </w:rPr>
        <w:t>（中科院四区</w:t>
      </w:r>
      <w:r>
        <w:rPr>
          <w:rStyle w:val="any"/>
          <w:rFonts w:ascii="Times New Roman" w:eastAsia="Times New Roman" w:hAnsi="Times New Roman" w:cs="Times New Roman"/>
          <w:color w:val="000000"/>
          <w:spacing w:val="0"/>
          <w:sz w:val="23"/>
          <w:szCs w:val="23"/>
          <w:shd w:val="clear" w:color="auto" w:fill="EEF0FF"/>
        </w:rPr>
        <w:t xml:space="preserve"> IF=3.4</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The role of Zeb1 in the pathogenesis of morbidly adherent placenta"</w:t>
      </w:r>
      <w:r>
        <w:rPr>
          <w:rStyle w:val="any"/>
          <w:rFonts w:ascii="Times New Roman" w:eastAsia="Times New Roman" w:hAnsi="Times New Roman" w:cs="Times New Roman"/>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Zeb1</w:t>
      </w:r>
      <w:r>
        <w:rPr>
          <w:rStyle w:val="any"/>
          <w:rFonts w:ascii="PMingLiU" w:eastAsia="PMingLiU" w:hAnsi="PMingLiU" w:cs="PMingLiU"/>
          <w:color w:val="000000"/>
          <w:spacing w:val="0"/>
          <w:sz w:val="23"/>
          <w:szCs w:val="23"/>
          <w:shd w:val="clear" w:color="auto" w:fill="EEF0FF"/>
        </w:rPr>
        <w:t>在病态粘连胎盘发病机制中的作用</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第一作者：</w:t>
      </w:r>
      <w:r>
        <w:rPr>
          <w:rStyle w:val="any"/>
          <w:rFonts w:ascii="PMingLiU" w:eastAsia="PMingLiU" w:hAnsi="PMingLiU" w:cs="PMingLiU"/>
          <w:color w:val="000000"/>
          <w:spacing w:val="0"/>
          <w:sz w:val="23"/>
          <w:szCs w:val="23"/>
          <w:shd w:val="clear" w:color="auto" w:fill="EEF0FF"/>
        </w:rPr>
        <w:t>中国医科大学盛京医院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Na Li</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中国医科大学盛京医院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Chong Qiao</w:t>
      </w:r>
      <w:r>
        <w:rPr>
          <w:rStyle w:val="any"/>
          <w:rFonts w:ascii="PMingLiU" w:eastAsia="PMingLiU" w:hAnsi="PMingLiU" w:cs="PMingLiU"/>
          <w:color w:val="000000"/>
          <w:spacing w:val="0"/>
          <w:sz w:val="23"/>
          <w:szCs w:val="23"/>
          <w:shd w:val="clear" w:color="auto" w:fill="EEF0FF"/>
        </w:rPr>
        <w:t>（音译</w:t>
      </w:r>
      <w:r>
        <w:rPr>
          <w:rStyle w:val="any"/>
          <w:rFonts w:ascii="Times New Roman" w:eastAsia="Times New Roman" w:hAnsi="Times New Roman" w:cs="Times New Roman"/>
          <w:color w:val="000000"/>
          <w:spacing w:val="0"/>
          <w:sz w:val="23"/>
          <w:szCs w:val="23"/>
          <w:shd w:val="clear" w:color="auto" w:fill="EEF0FF"/>
        </w:rPr>
        <w:t> </w:t>
      </w:r>
      <w:r>
        <w:rPr>
          <w:rStyle w:val="any"/>
          <w:rFonts w:ascii="PMingLiU" w:eastAsia="PMingLiU" w:hAnsi="PMingLiU" w:cs="PMingLiU"/>
          <w:color w:val="000000"/>
          <w:spacing w:val="0"/>
          <w:sz w:val="23"/>
          <w:szCs w:val="23"/>
          <w:shd w:val="clear" w:color="auto" w:fill="EEF0FF"/>
        </w:rPr>
        <w:t>乔宠），</w:t>
      </w:r>
      <w:r>
        <w:rPr>
          <w:rStyle w:val="any"/>
          <w:rFonts w:ascii="Times New Roman" w:eastAsia="Times New Roman" w:hAnsi="Times New Roman" w:cs="Times New Roman"/>
          <w:color w:val="000000"/>
          <w:spacing w:val="0"/>
          <w:sz w:val="23"/>
          <w:szCs w:val="23"/>
          <w:shd w:val="clear" w:color="auto" w:fill="EEF0FF"/>
        </w:rPr>
        <w:t>Caixia Liu</w:t>
      </w:r>
      <w:r>
        <w:rPr>
          <w:rStyle w:val="any"/>
          <w:rFonts w:ascii="PMingLiU" w:eastAsia="PMingLiU" w:hAnsi="PMingLiU" w:cs="PMingLiU"/>
          <w:color w:val="000000"/>
          <w:spacing w:val="0"/>
          <w:sz w:val="23"/>
          <w:szCs w:val="23"/>
          <w:shd w:val="clear" w:color="auto" w:fill="EEF0FF"/>
        </w:rPr>
        <w:t>（音译</w:t>
      </w:r>
      <w:r>
        <w:rPr>
          <w:rStyle w:val="any"/>
          <w:rFonts w:ascii="Times New Roman" w:eastAsia="Times New Roman" w:hAnsi="Times New Roman" w:cs="Times New Roman"/>
          <w:color w:val="000000"/>
          <w:spacing w:val="0"/>
          <w:sz w:val="23"/>
          <w:szCs w:val="23"/>
          <w:shd w:val="clear" w:color="auto" w:fill="EEF0FF"/>
        </w:rPr>
        <w:t> </w:t>
      </w:r>
      <w:r>
        <w:rPr>
          <w:rStyle w:val="any"/>
          <w:rFonts w:ascii="PMingLiU" w:eastAsia="PMingLiU" w:hAnsi="PMingLiU" w:cs="PMingLiU"/>
          <w:color w:val="000000"/>
          <w:spacing w:val="0"/>
          <w:sz w:val="23"/>
          <w:szCs w:val="23"/>
          <w:shd w:val="clear" w:color="auto" w:fill="EEF0FF"/>
        </w:rPr>
        <w:t>刘彩霞）</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spacing w:after="150" w:line="450" w:lineRule="atLeast"/>
        <w:ind w:left="525" w:right="720"/>
        <w:jc w:val="both"/>
        <w:rPr>
          <w:rStyle w:val="any"/>
          <w:rFonts w:ascii="Microsoft YaHei UI" w:eastAsia="Microsoft YaHei UI" w:hAnsi="Microsoft YaHei UI" w:cs="Microsoft YaHei UI"/>
          <w:b w:val="0"/>
          <w:bCs w:val="0"/>
          <w:i w:val="0"/>
          <w:iCs w:val="0"/>
          <w:spacing w:val="9"/>
          <w:sz w:val="23"/>
          <w:szCs w:val="23"/>
          <w:shd w:val="clear" w:color="auto" w:fill="EEF0FF"/>
        </w:rPr>
      </w:pPr>
      <w:r>
        <w:rPr>
          <w:rStyle w:val="any"/>
          <w:rFonts w:ascii="Microsoft YaHei UI" w:eastAsia="Microsoft YaHei UI" w:hAnsi="Microsoft YaHei UI" w:cs="Microsoft YaHei UI"/>
          <w:b w:val="0"/>
          <w:bCs w:val="0"/>
          <w:i w:val="0"/>
          <w:iCs w:val="0"/>
          <w:spacing w:val="9"/>
          <w:sz w:val="23"/>
          <w:szCs w:val="23"/>
          <w:shd w:val="clear" w:color="auto" w:fill="EEF0FF"/>
        </w:rPr>
        <w:t>本项工作得到了国家重点研发计划生殖健康及重大出生缺陷防控研究（项目号：2016YFC1000404，受助人：</w:t>
      </w:r>
      <w:r>
        <w:rPr>
          <w:rStyle w:val="any"/>
          <w:rFonts w:ascii="Times New Roman" w:eastAsia="Times New Roman" w:hAnsi="Times New Roman" w:cs="Times New Roman"/>
          <w:spacing w:val="8"/>
          <w:sz w:val="23"/>
          <w:szCs w:val="23"/>
          <w:shd w:val="clear" w:color="auto" w:fill="EEF0FF"/>
        </w:rPr>
        <w:t>Chong Qiao</w:t>
      </w:r>
      <w:r>
        <w:rPr>
          <w:rStyle w:val="any"/>
          <w:rFonts w:ascii="PMingLiU" w:eastAsia="PMingLiU" w:hAnsi="PMingLiU" w:cs="PMingLiU"/>
          <w:spacing w:val="8"/>
          <w:sz w:val="23"/>
          <w:szCs w:val="23"/>
          <w:shd w:val="clear" w:color="auto" w:fill="EEF0FF"/>
        </w:rPr>
        <w:t>）以及辽宁省教育厅科技项目（项目号：</w:t>
      </w:r>
      <w:r>
        <w:rPr>
          <w:rStyle w:val="any"/>
          <w:rFonts w:ascii="Times New Roman" w:eastAsia="Times New Roman" w:hAnsi="Times New Roman" w:cs="Times New Roman"/>
          <w:spacing w:val="8"/>
          <w:sz w:val="23"/>
          <w:szCs w:val="23"/>
          <w:shd w:val="clear" w:color="auto" w:fill="EEF0FF"/>
        </w:rPr>
        <w:t>LS201611</w:t>
      </w:r>
      <w:r>
        <w:rPr>
          <w:rStyle w:val="any"/>
          <w:rFonts w:ascii="PMingLiU" w:eastAsia="PMingLiU" w:hAnsi="PMingLiU" w:cs="PMingLiU"/>
          <w:spacing w:val="8"/>
          <w:sz w:val="23"/>
          <w:szCs w:val="23"/>
          <w:shd w:val="clear" w:color="auto" w:fill="EEF0FF"/>
        </w:rPr>
        <w:t>，受助人：</w:t>
      </w:r>
      <w:r>
        <w:rPr>
          <w:rStyle w:val="any"/>
          <w:rFonts w:ascii="Times New Roman" w:eastAsia="Times New Roman" w:hAnsi="Times New Roman" w:cs="Times New Roman"/>
          <w:spacing w:val="8"/>
          <w:sz w:val="23"/>
          <w:szCs w:val="23"/>
          <w:shd w:val="clear" w:color="auto" w:fill="EEF0FF"/>
        </w:rPr>
        <w:t>Na Li</w:t>
      </w:r>
      <w:r>
        <w:rPr>
          <w:rStyle w:val="any"/>
          <w:rFonts w:ascii="PMingLiU" w:eastAsia="PMingLiU" w:hAnsi="PMingLiU" w:cs="PMingLiU"/>
          <w:spacing w:val="8"/>
          <w:sz w:val="23"/>
          <w:szCs w:val="23"/>
          <w:shd w:val="clear" w:color="auto" w:fill="EEF0FF"/>
        </w:rPr>
        <w:t>）的支持。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30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12627" name=""/>
                    <pic:cNvPicPr>
                      <a:picLocks noChangeAspect="1"/>
                    </pic:cNvPicPr>
                  </pic:nvPicPr>
                  <pic:blipFill>
                    <a:blip xmlns:r="http://schemas.openxmlformats.org/officeDocument/2006/relationships" r:embed="rId9"/>
                    <a:stretch>
                      <a:fillRect/>
                    </a:stretch>
                  </pic:blipFill>
                  <pic:spPr>
                    <a:xfrm>
                      <a:off x="0" y="0"/>
                      <a:ext cx="5486400" cy="3530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314950" cy="3971925"/>
            <wp:docPr id="100005" name="" descr="盛京医院成国内首家“中国驰名商标”医院_生物探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43624" name=""/>
                    <pic:cNvPicPr>
                      <a:picLocks noChangeAspect="1"/>
                    </pic:cNvPicPr>
                  </pic:nvPicPr>
                  <pic:blipFill>
                    <a:blip xmlns:r="http://schemas.openxmlformats.org/officeDocument/2006/relationships" r:embed="rId10"/>
                    <a:stretch>
                      <a:fillRect/>
                    </a:stretch>
                  </pic:blipFill>
                  <pic:spPr>
                    <a:xfrm>
                      <a:off x="0" y="0"/>
                      <a:ext cx="5314950" cy="3971925"/>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51459"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Arial" w:eastAsia="Arial" w:hAnsi="Arial" w:cs="Arial"/>
          <w:b w:val="0"/>
          <w:bCs w:val="0"/>
          <w:i w:val="0"/>
          <w:iCs w:val="0"/>
          <w:caps w:val="0"/>
          <w:color w:val="333333"/>
          <w:spacing w:val="0"/>
          <w:sz w:val="21"/>
          <w:szCs w:val="21"/>
          <w:shd w:val="clear" w:color="auto" w:fill="FFFFFF"/>
        </w:rPr>
        <w:t>Figs 2C, 3C.</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30048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51793" name=""/>
                    <pic:cNvPicPr>
                      <a:picLocks noChangeAspect="1"/>
                    </pic:cNvPicPr>
                  </pic:nvPicPr>
                  <pic:blipFill>
                    <a:blip xmlns:r="http://schemas.openxmlformats.org/officeDocument/2006/relationships" r:embed="rId12"/>
                    <a:stretch>
                      <a:fillRect/>
                    </a:stretch>
                  </pic:blipFill>
                  <pic:spPr>
                    <a:xfrm>
                      <a:off x="0" y="0"/>
                      <a:ext cx="5486400" cy="1300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Arial" w:eastAsia="Arial" w:hAnsi="Arial" w:cs="Arial"/>
          <w:b w:val="0"/>
          <w:bCs w:val="0"/>
          <w:i w:val="0"/>
          <w:iCs w:val="0"/>
          <w:caps w:val="0"/>
          <w:color w:val="333333"/>
          <w:spacing w:val="0"/>
          <w:sz w:val="21"/>
          <w:szCs w:val="21"/>
          <w:shd w:val="clear" w:color="auto" w:fill="FFFFFF"/>
        </w:rPr>
        <w:t>Fig 6B from "miR-489 promotes apoptosis and inhibits invasiveness of glioma cells by targeting PAK5/RAF1 signaling pathways" (Wang et al 2019) [retracted].</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4935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741072" name=""/>
                    <pic:cNvPicPr>
                      <a:picLocks noChangeAspect="1"/>
                    </pic:cNvPicPr>
                  </pic:nvPicPr>
                  <pic:blipFill>
                    <a:blip xmlns:r="http://schemas.openxmlformats.org/officeDocument/2006/relationships" r:embed="rId13"/>
                    <a:stretch>
                      <a:fillRect/>
                    </a:stretch>
                  </pic:blipFill>
                  <pic:spPr>
                    <a:xfrm>
                      <a:off x="0" y="0"/>
                      <a:ext cx="5486400" cy="1493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Arial" w:eastAsia="Arial" w:hAnsi="Arial" w:cs="Arial"/>
          <w:b w:val="0"/>
          <w:bCs w:val="0"/>
          <w:i w:val="0"/>
          <w:iCs w:val="0"/>
          <w:caps w:val="0"/>
          <w:color w:val="333333"/>
          <w:spacing w:val="0"/>
          <w:sz w:val="21"/>
          <w:szCs w:val="21"/>
          <w:shd w:val="clear" w:color="auto" w:fill="FFFFFF"/>
        </w:rPr>
        <w:t>Figs 2C, 5B from "LncRNA HAND2-AS1 exerts anti-oncogenic efects on bladder cancer via restoration of RARB as a sponge of microRNA-146" (Shan et al 2021).</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9565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08653" name=""/>
                    <pic:cNvPicPr>
                      <a:picLocks noChangeAspect="1"/>
                    </pic:cNvPicPr>
                  </pic:nvPicPr>
                  <pic:blipFill>
                    <a:blip xmlns:r="http://schemas.openxmlformats.org/officeDocument/2006/relationships" r:embed="rId14"/>
                    <a:stretch>
                      <a:fillRect/>
                    </a:stretch>
                  </pic:blipFill>
                  <pic:spPr>
                    <a:xfrm>
                      <a:off x="0" y="0"/>
                      <a:ext cx="5486400" cy="2956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Fig 4F,G from "Sulfated polysaccharide of Sepiella maindroni ink targets Akt and overcomes resistance to the FGFR inhibitor AZD4547 in bladder cancer" (Shan et al 2019).</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89636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02456" name=""/>
                    <pic:cNvPicPr>
                      <a:picLocks noChangeAspect="1"/>
                    </pic:cNvPicPr>
                  </pic:nvPicPr>
                  <pic:blipFill>
                    <a:blip xmlns:r="http://schemas.openxmlformats.org/officeDocument/2006/relationships" r:embed="rId15"/>
                    <a:stretch>
                      <a:fillRect/>
                    </a:stretch>
                  </pic:blipFill>
                  <pic:spPr>
                    <a:xfrm>
                      <a:off x="0" y="0"/>
                      <a:ext cx="5486400" cy="3896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center"/>
        <w:rPr>
          <w:rStyle w:val="any"/>
          <w:rFonts w:ascii="Times New Roman" w:eastAsia="Times New Roman" w:hAnsi="Times New Roman" w:cs="Times New Roman"/>
          <w:color w:val="3E3E3E"/>
          <w:spacing w:val="0"/>
          <w:sz w:val="23"/>
          <w:szCs w:val="23"/>
        </w:rPr>
      </w:pP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42141"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本文已于2025年3月17日被撤回：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color w:val="000000"/>
          <w:spacing w:val="0"/>
          <w:sz w:val="21"/>
          <w:szCs w:val="21"/>
        </w:rPr>
        <w:t>本文发表后，一位热心的读者向编辑指出，第</w:t>
      </w:r>
      <w:r>
        <w:rPr>
          <w:rStyle w:val="any"/>
          <w:rFonts w:ascii="Times New Roman" w:eastAsia="Times New Roman" w:hAnsi="Times New Roman" w:cs="Times New Roman"/>
          <w:color w:val="000000"/>
          <w:spacing w:val="0"/>
          <w:sz w:val="21"/>
          <w:szCs w:val="21"/>
        </w:rPr>
        <w:t>2817</w:t>
      </w:r>
      <w:r>
        <w:rPr>
          <w:rStyle w:val="any"/>
          <w:rFonts w:ascii="PMingLiU" w:eastAsia="PMingLiU" w:hAnsi="PMingLiU" w:cs="PMingLiU"/>
          <w:color w:val="000000"/>
          <w:spacing w:val="0"/>
          <w:sz w:val="21"/>
          <w:szCs w:val="21"/>
        </w:rPr>
        <w:t>页图</w:t>
      </w:r>
      <w:r>
        <w:rPr>
          <w:rStyle w:val="any"/>
          <w:rFonts w:ascii="Times New Roman" w:eastAsia="Times New Roman" w:hAnsi="Times New Roman" w:cs="Times New Roman"/>
          <w:color w:val="000000"/>
          <w:spacing w:val="0"/>
          <w:sz w:val="21"/>
          <w:szCs w:val="21"/>
        </w:rPr>
        <w:t>2C</w:t>
      </w:r>
      <w:r>
        <w:rPr>
          <w:rStyle w:val="any"/>
          <w:rFonts w:ascii="PMingLiU" w:eastAsia="PMingLiU" w:hAnsi="PMingLiU" w:cs="PMingLiU"/>
          <w:color w:val="000000"/>
          <w:spacing w:val="0"/>
          <w:sz w:val="21"/>
          <w:szCs w:val="21"/>
        </w:rPr>
        <w:t>和第</w:t>
      </w:r>
      <w:r>
        <w:rPr>
          <w:rStyle w:val="any"/>
          <w:rFonts w:ascii="Times New Roman" w:eastAsia="Times New Roman" w:hAnsi="Times New Roman" w:cs="Times New Roman"/>
          <w:color w:val="000000"/>
          <w:spacing w:val="0"/>
          <w:sz w:val="21"/>
          <w:szCs w:val="21"/>
        </w:rPr>
        <w:t>2818</w:t>
      </w:r>
      <w:r>
        <w:rPr>
          <w:rStyle w:val="any"/>
          <w:rFonts w:ascii="PMingLiU" w:eastAsia="PMingLiU" w:hAnsi="PMingLiU" w:cs="PMingLiU"/>
          <w:color w:val="000000"/>
          <w:spacing w:val="0"/>
          <w:sz w:val="21"/>
          <w:szCs w:val="21"/>
        </w:rPr>
        <w:t>页图</w:t>
      </w:r>
      <w:r>
        <w:rPr>
          <w:rStyle w:val="any"/>
          <w:rFonts w:ascii="Times New Roman" w:eastAsia="Times New Roman" w:hAnsi="Times New Roman" w:cs="Times New Roman"/>
          <w:color w:val="000000"/>
          <w:spacing w:val="0"/>
          <w:sz w:val="21"/>
          <w:szCs w:val="21"/>
        </w:rPr>
        <w:t>3C</w:t>
      </w:r>
      <w:r>
        <w:rPr>
          <w:rStyle w:val="any"/>
          <w:rFonts w:ascii="PMingLiU" w:eastAsia="PMingLiU" w:hAnsi="PMingLiU" w:cs="PMingLiU"/>
          <w:color w:val="000000"/>
          <w:spacing w:val="0"/>
          <w:sz w:val="21"/>
          <w:szCs w:val="21"/>
        </w:rPr>
        <w:t>中所示的部分流式细胞仪检测数据与另一篇由不同作者、在不同研究机构撰写的论文中已提交待发表的数据惊人地相似。</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color w:val="000000"/>
          <w:spacing w:val="0"/>
          <w:sz w:val="21"/>
          <w:szCs w:val="21"/>
        </w:rPr>
        <w:t>鉴于上述文章中有争议的数据在提交给《</w:t>
      </w:r>
      <w:r>
        <w:rPr>
          <w:rStyle w:val="any"/>
          <w:rFonts w:ascii="Times New Roman" w:eastAsia="Times New Roman" w:hAnsi="Times New Roman" w:cs="Times New Roman"/>
          <w:color w:val="000000"/>
          <w:spacing w:val="0"/>
          <w:sz w:val="21"/>
          <w:szCs w:val="21"/>
        </w:rPr>
        <w:t>Molecular Medicine Reports</w:t>
      </w:r>
      <w:r>
        <w:rPr>
          <w:rStyle w:val="any"/>
          <w:rFonts w:ascii="PMingLiU" w:eastAsia="PMingLiU" w:hAnsi="PMingLiU" w:cs="PMingLiU"/>
          <w:color w:val="000000"/>
          <w:spacing w:val="0"/>
          <w:sz w:val="21"/>
          <w:szCs w:val="21"/>
        </w:rPr>
        <w:t>》期刊之前已经处于待发表考虑之中，编辑决定撤回该论文。编辑要求作者对这些疑虑进行解释，但编辑部未收到任何回复。编辑向读者因此造成的不便表示歉意。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color w:val="3E3E3E"/>
          <w:spacing w:val="8"/>
          <w:sz w:val="20"/>
          <w:szCs w:val="20"/>
        </w:rPr>
        <w:t>https://pubpeer.com/publications/B07B4AFC1C6F49E6C37EF6210242CC#2</w:t>
      </w:r>
      <w:r>
        <w:rPr>
          <w:rStyle w:val="any"/>
          <w:rFonts w:ascii="Times New Roman" w:eastAsia="Times New Roman" w:hAnsi="Times New Roman" w:cs="Times New Roman"/>
          <w:color w:val="3E3E3E"/>
          <w:spacing w:val="8"/>
          <w:sz w:val="20"/>
          <w:szCs w:val="20"/>
        </w:rPr>
        <w:t>https://pubmed.ncbi.nlm.nih.gov/31322233/https://www.spandidos-publications.com/10.3892/mmr.2025.13493</w:t>
      </w:r>
    </w:p>
    <w:p>
      <w:pPr>
        <w:spacing w:before="0" w:after="360"/>
        <w:ind w:left="480" w:right="330" w:firstLine="0"/>
        <w:jc w:val="both"/>
        <w:rPr>
          <w:rStyle w:val="any"/>
          <w:rFonts w:ascii="Times New Roman" w:eastAsia="Times New Roman" w:hAnsi="Times New Roman" w:cs="Times New Roman"/>
          <w:color w:val="3E3E3E"/>
          <w:spacing w:val="8"/>
          <w:sz w:val="23"/>
          <w:szCs w:val="23"/>
        </w:rPr>
      </w:pPr>
    </w:p>
    <w:p>
      <w:pPr>
        <w:spacing w:before="0" w:after="360"/>
        <w:ind w:left="480" w:right="330" w:firstLine="0"/>
        <w:jc w:val="both"/>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80" w:right="33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74967"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660" w:right="45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16" w:anchor="wechat_redirect" w:tgtFrame="_blank" w:history="1"/>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30" w:right="33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0"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1"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2"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30" w:right="33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75" w:right="37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88210" name=""/>
                    <pic:cNvPicPr>
                      <a:picLocks noChangeAspect="1"/>
                    </pic:cNvPicPr>
                  </pic:nvPicPr>
                  <pic:blipFill>
                    <a:blip xmlns:r="http://schemas.openxmlformats.org/officeDocument/2006/relationships" r:embed="rId31"/>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13847" name=""/>
                    <pic:cNvPicPr>
                      <a:picLocks noChangeAspect="1"/>
                    </pic:cNvPicPr>
                  </pic:nvPicPr>
                  <pic:blipFill>
                    <a:blip xmlns:r="http://schemas.openxmlformats.org/officeDocument/2006/relationships" r:embed="rId32"/>
                    <a:stretch>
                      <a:fillRect/>
                    </a:stretch>
                  </pic:blipFill>
                  <pic:spPr>
                    <a:xfrm>
                      <a:off x="0" y="0"/>
                      <a:ext cx="2457450" cy="2457450"/>
                    </a:xfrm>
                    <a:prstGeom prst="rect">
                      <a:avLst/>
                    </a:prstGeom>
                  </pic:spPr>
                </pic:pic>
              </a:graphicData>
            </a:graphic>
          </wp:inline>
        </w:drawing>
      </w:r>
    </w:p>
    <w:p>
      <w:pPr>
        <w:spacing w:before="150" w:after="150"/>
        <w:ind w:left="330" w:right="330"/>
        <w:jc w:val="center"/>
        <w:rPr>
          <w:rStyle w:val="any"/>
          <w:rFonts w:ascii="Times New Roman" w:eastAsia="Times New Roman" w:hAnsi="Times New Roman" w:cs="Times New Roman"/>
          <w:color w:val="3E3E3E"/>
          <w:spacing w:val="9"/>
        </w:rPr>
      </w:pPr>
    </w:p>
    <w:p>
      <w:pPr>
        <w:spacing w:before="150" w:after="150"/>
        <w:ind w:left="330" w:right="330"/>
        <w:jc w:val="center"/>
        <w:rPr>
          <w:rStyle w:val="any"/>
          <w:rFonts w:ascii="Times New Roman" w:eastAsia="Times New Roman" w:hAnsi="Times New Roman" w:cs="Times New Roman"/>
          <w:color w:val="3E3E3E"/>
          <w:spacing w:val="9"/>
        </w:rPr>
      </w:pPr>
    </w:p>
    <w:p>
      <w:pP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br/>
      </w:r>
    </w:p>
    <w:p>
      <w:pPr>
        <w:spacing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character" w:customStyle="1" w:styleId="pCharacter">
    <w:name w:val="p Character"/>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hyperlink" Target="http://mp.weixin.qq.com/s?__biz=MzkzNjYxMTEzMA==&amp;mid=2247484272&amp;idx=1&amp;sn=3c49186f0c473495ebd650059c516949&amp;chksm=c29d5f25f5ead633e91acacea3ceef1d14835c6f61da524b78767be13161add8cc5a99e707a0&amp;scene=21" TargetMode="External" /><Relationship Id="rId17"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8"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9"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1"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2"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3"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4"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5"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6"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7"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8"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9"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1" Type="http://schemas.openxmlformats.org/officeDocument/2006/relationships/image" Target="media/image11.emf" /><Relationship Id="rId32" Type="http://schemas.openxmlformats.org/officeDocument/2006/relationships/image" Target="media/image12.jpeg" /><Relationship Id="rId33" Type="http://schemas.openxmlformats.org/officeDocument/2006/relationships/styles" Target="styles.xml" /><Relationship Id="rId4" Type="http://schemas.openxmlformats.org/officeDocument/2006/relationships/hyperlink" Target="https://mp.weixin.qq.com/s?__biz=MzkzNjYxMTEzMA==&amp;mid=2247531174&amp;idx=2&amp;sn=77f07b92b6b968731c87f053a69da92e"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