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北京大学第一医院的文章被撤回，主要原因是对文章研究结论的可靠性产生了怀疑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13:39:08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809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足细胞桥接可能是新月体形成早期发生的关键初始事件。本研究旨在探讨非典型蛋白激酶 C (aPKC)/蛋白酶激活受体 3(Par3)/Par6 极性复合物在抗中性粒细胞胞浆抗体 (ANCA) 相关性血管炎 (AAV) 进展过程中对足细胞运动和新月体形成的潜在机制。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2024 年 12 月 19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北京大学第一医院的Zou Rong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Rheumatology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aPKC/Par3/Par6 polarity complexes regulate podocyte motility and crescent formation in the progression of ANCA-associated vasculitis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aPKC/Par3/Par6极性复合物所保留的足细胞极性，尤其是aPKC的磷酸化状态，可能在AAV新月体的形成中起重要作用。TNF-α的抑制至少部分地通过抑制足细胞极性丧失和运动能力来阻止AAV新月体的形成。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6 日，该文章应作者的要求被撤回，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主要原因是对文章研究结论的可靠性产生了怀疑。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29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661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月，在发表后，作者通知期刊小鼠模型的生成存在问题，这意味着表型可能不代表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ANCA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相关性血管炎。根据出版伦理委员会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(COPE)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的指导方针，期刊在与作者协商后审查了这些问题。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期刊主编已决定应作者的要求撤回该文章，因为作者发现的问题使人们对研究结论的可靠性产生了怀疑。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https://academic.oup.com/rheumatology/advance-article/doi/10.1093/rheumatology/keaf125/8106837?login=false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6901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4686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972&amp;idx=1&amp;sn=93fa08b53f50f87360780689ad29dd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