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图片内部分疑似重复！厦门大学附属翔安医院一研究被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13:50:00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0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https://pubpeer.com/publications/82512CD503C590495687BB75E9AC3F#2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KIF4A promotes tumor progression of bladder cancer via CXCL5 dependent myeloid-derived suppressor cells recruitment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KIF4A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CXCL5 </w:t>
      </w:r>
      <w:r>
        <w:rPr>
          <w:rStyle w:val="any"/>
          <w:rFonts w:ascii="PMingLiU" w:eastAsia="PMingLiU" w:hAnsi="PMingLiU" w:cs="PMingLiU"/>
          <w:spacing w:val="8"/>
        </w:rPr>
        <w:t>依赖性髓源性抑制细胞招募促进膀胱癌的肿瘤进展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Ningshu Lin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厦门大学附属翔安医院泌尿外科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Min Yin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宁波市医疗中心李惠利医院泌尿外科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01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56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31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98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21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84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https://pubpeer.com/publications/82512CD503C590495687BB75E9AC3F#2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45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厦门大学附属翔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厦门大学附属翔安医院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4239623416561664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04&amp;idx=1&amp;sn=92df38481392fcaa1ee985f0d29a2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