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温州医科大学附属第二医院郑志强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孙维建团队研究被指数据重复，科研成果遭挑战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13:28:00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33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38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温州医科大学附属第二医院郑志强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孙维建团队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OncoTargets and Therapy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 novel curcumin derivative CL-6 exerts antitumor effect in human gastric cancer cells by inducing apoptosis through Hippo-YAP signaling pathway”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729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707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45840"/>
            <wp:docPr id="100004" name="" descr="温州医科大学附属第二医院-中国医药信息查询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539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3701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41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https://pmc.ncbi.nlm.nih.gov/articles/PMC6441554/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099&amp;idx=1&amp;sn=7346048bc4fa8785dd18851ce5db3c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