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首都医科大学宣武医院脑血管病研究所副所长论文被曝光图片重复！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20:44:29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年，来自首都医科大学宣武医院脑血管病研究所的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Zhifeng Qi , Wen Dong , Wenjuan Shi , Rongliang Wang , Chencheng Zhang , Yongmei Zhao , Xunming Ji , Ke Jian Liu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Yumin Luo </w:t>
      </w:r>
      <w:r>
        <w:rPr>
          <w:rStyle w:val="any"/>
          <w:rFonts w:ascii="PMingLiU" w:eastAsia="PMingLiU" w:hAnsi="PMingLiU" w:cs="PMingLiU"/>
          <w:spacing w:val="8"/>
        </w:rPr>
        <w:t>（通讯作者，音译罗玉敏）在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Translational stroke research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Bcl-2 phosphorylation triggers autophagy switch and reduces mitochondrial damage in limb remote ischemic conditioned rats after ischemic stroke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这项工作得到了来自中国国家自然科学基金（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81271461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30770743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81200928</w:t>
      </w:r>
      <w:r>
        <w:rPr>
          <w:rStyle w:val="any"/>
          <w:rFonts w:ascii="PMingLiU" w:eastAsia="PMingLiU" w:hAnsi="PMingLiU" w:cs="PMingLiU"/>
          <w:spacing w:val="8"/>
        </w:rPr>
        <w:t>）、北京新星计划（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Z141107001814045</w:t>
      </w:r>
      <w:r>
        <w:rPr>
          <w:rStyle w:val="any"/>
          <w:rFonts w:ascii="PMingLiU" w:eastAsia="PMingLiU" w:hAnsi="PMingLiU" w:cs="PMingLiU"/>
          <w:spacing w:val="8"/>
        </w:rPr>
        <w:t>）和北京自然科学基金（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7111003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René Aquarius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我们发现您的一些图表之间存在意想不到的重叠（见下面所附的图片）。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1023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8462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我们将通知出版商来解决这个问题。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https://www.pubpeer.org/publications/360B791D0989C72D81CEB8FA9D694E#0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首都医科大学宣武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首都医科大学宣武医院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590&amp;idx=1&amp;sn=27d8e0e547070ef07f21bd169374e5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824164661546106880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