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第三军医大学附属大坪医院风云：国家重点实验室论文现多处相同曲线，质疑声起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4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52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2017年，来自第三军医大学附属大坪医院野战外科研究所第三研究室，创伤、烧伤与复合伤研究国家重点实验室的 Li Wang , Sen Li , Yuan Liu , Dong-Liang Feng , Long Jiang , Zai-Yun Long , Ya-Min Wu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translational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Motor neuron degeneration following glycine-mediated excitotoxicity induces spastic paralysis after spinal cord ischemia/reperfusion injury in rabbit 的论文。该研究得到了来自中国国家自然科学基金（编号：81272159）的研究资助。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5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2025年4月，国际著名职业学术打假人John A Loadsman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73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85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https://pubpeer.com/publications/4C26A73F4D73671F975A37F71EE3CD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53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670&amp;idx=1&amp;sn=25f69382a1133b9ae419bcb01533b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