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多处重复未回复，郑州大学第一附属医院泌尿外科宋东奎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00:05:50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American Journal of Cancer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Aug 1;7(8):1738-1753.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6D</w:t>
      </w:r>
      <w:r>
        <w:rPr>
          <w:rStyle w:val="any"/>
          <w:rFonts w:ascii="PMingLiU" w:eastAsia="PMingLiU" w:hAnsi="PMingLiU" w:cs="PMingLiU"/>
          <w:spacing w:val="8"/>
        </w:rPr>
        <w:t>中的图像似乎重叠，但描述不同。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这类问题有时出现在外包的论文中，尤其是关于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microRNA</w:t>
      </w:r>
      <w:r>
        <w:rPr>
          <w:rStyle w:val="any"/>
          <w:rFonts w:ascii="PMingLiU" w:eastAsia="PMingLiU" w:hAnsi="PMingLiU" w:cs="PMingLiU"/>
          <w:spacing w:val="8"/>
        </w:rPr>
        <w:t>、且由中国医院相关人员撰写的论文。为了让读者放心，作者能否提供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地区伦理委员会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郑州大学动物使用和护理委员会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的伦理批准证据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此外，我在这篇论文中没有看到资金声明。谁资助了这项研究？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非常感谢。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572000" cy="55721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616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类似的问题似乎也影响了图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8671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8400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https://pubmed.ncbi.nlm.nih.gov/28861329/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67325" cy="23431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4912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宋东奎，男，郑州大学第一附属医院泌尿外科，主任医师，教授，泌尿外科副主任、大外科副主任、硕士生导师河南省泌尿外科学会委员。对泌尿外科常见病、多发病及疑难病症的诊治有丰富的临床经验。尤其对肾癌、肾盂癌根治术、膀胱癌根治肠代膀胱原位膀胱术等标准操作技术娴熟。擅长采用腔内技术治疗前列腺增生、膀胱肿瘤、膀胱颈口梗阻、输尿管狭窄肾积水及尿道狭窄、输尿管结石、膀胱尿道结石。擅长采用微创治疗肾囊肿、多囊肾，经皮肾镜治疗肾结石、输尿管结石。主持省部级科研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项，获河南省科技进步二等奖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项，发表论文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62</w:t>
      </w:r>
      <w:r>
        <w:rPr>
          <w:rStyle w:val="any"/>
          <w:rFonts w:ascii="PMingLiU" w:eastAsia="PMingLiU" w:hAnsi="PMingLiU" w:cs="PMingLiU"/>
          <w:spacing w:val="8"/>
        </w:rPr>
        <w:t>篇，撰写专业著作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https://pubpeer.com/publications/7C1F6E52442DD0565B0916316243DA#0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675&amp;idx=3&amp;sn=355a2d18e1072cdfe7c65085c03166b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