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图像重叠质疑，河南新乡医科院学者论文被撤回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21:59:21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Experimental and Therapeutic Medicine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SHUANG LI , S U WANG , ZHI-GANG GUO , NING HUANG , FAN-RONG ZHAO , MO-LI ZHU  , LI-JUAN MA , JIN-YING LIANG , YU-LIN ZHANG , ZHONG-LIN HUANG , GUANG-RUI WAN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共同完成，今年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月图像重叠引起读者质疑，近期该论文已撤回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Protective effect of Xingnaojia formulation on rats with brain      and liver damage caused by chronic alcoholism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Shuang Li, S U Wang, Zhi-Gang Guo, Ning Huang, Fan-Rong Zhao,      Mo-Li Zhu, Li-Juan Ma, Jin-Ying Liang, Yu-Lin Zhang, Zhong-Lin Huang,      Guang-Rui Wan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Experimental and Therapeutic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卷号：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期号：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页码：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1643-1652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出版日期：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2015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10.3892/etm.2015.2773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26640531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PMC4665616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单位：河南新乡医科大学基础医学院等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Elisabeth M Bik comment accepted January 2025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Concern about Figure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Yellow boxes: Panels F (model group) and O (high-dose XNJ group) appear to overlap, with a change in the blue/red ratio. Found by ImageTwin and Proofig.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Green boxes: Panels F (model group) and L (low-dose XNJ group) appear to overlap, with a change in the blue/red ratio. Found by Proofig.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Overlap also visible in the single fluorescence panels.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721806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416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1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Illex illecebrosus comment accepted January 2025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Click here to see animation video based on issues reported above.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0861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540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Other animations available here. Link to the relevant PubPeer post is in the description. Please note that we are not making any judgements but simply visualising observations by others.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437321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650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在这篇文章发表后，一位关心的读者提请编辑注意，对于第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1647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页图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所示的显微照片，图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（模型组）和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（高剂量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XNJ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组）似乎重叠，尽管蓝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红比发生了变化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此外，图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F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（模型组）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L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（低剂量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XNJ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组）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似乎也重叠，变化以蓝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红比显示。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此外，在单个荧光面板中也可以看到重叠。在进行内部调查后，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Experimental and Therapeutic Medicine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的编辑得出结论，该数字在图像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数据的编译方面包含不可接受的错误数量。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因此，基于对这些数据的完整性缺乏信心，编辑决定应从出版物中撤回该文章。作者被要求解释这些担忧，但编辑部没有收到回复。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对于给您带来的任何不便，编辑向读者道歉，并感谢感兴趣的读者提请我们注意此事。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828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632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581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294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河南新乡医科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河南新乡医科院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hyperlink" Target="https://mp.weixin.qq.com/mp/appmsgalbum?__biz=Mzk1Nzk5NzI3Mw==&amp;action=getalbum&amp;album_id=3934708848845307914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590&amp;idx=1&amp;sn=d63ef1defc2fbc437cc4a90e9aa1909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