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作者不同意仍被撤回，遵义医科大学教授论文被质疑四年后被撤回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20:28:06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Frontiers in Molecular Neuroscience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Guo-Qing Wang , Dai-Di Li , Chun Huang , Di-Sheng Lu , Chao Zhang , Shao-Yu Zhou , Jie Liu , Feng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共同完成，所有作者来自遵义医科大学；文章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月被质疑图像重复，尽管作者回复说检查数据并联系本杂志进行相应的更正，但是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年后仍被撤回。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2667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21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Icariin Reduces Dopaminergic Neuronal Loss and      Microglia-Mediated Inflammation in Vivo and in Vitro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Guo-Qing Wang, Dai-Di Li, Chun Huang, Di-Sheng Lu, Chao Zhang,      Shao-Yu Zhou, Jie Liu, 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Frontiers in Molecular Neuroscience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10.3389/fnmol.2017.00441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29375304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PMC5767257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研究机构：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Joint International Research Laboratory of Ethnomedicine of      Ministry of Education and Key Laboratory of Basic Pharmacology of Ministry      of Education, Zunyi Medical University, Zunyi,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Asclepias viridiflora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中存在图像重复（请参阅下面的框内区域）。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9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6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之间也有重复（见下面的评论）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Asclepias viridiflora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857750" cy="25717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60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中的其他发现。面板的某些部分似乎覆盖着灰色的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斑点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。此外，某些元素似乎在同一张照片中多次可见。我用相同颜色的框标记了这些。可能还有更多。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722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5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Heterakis dahomensis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84627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41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也许还可以检查统计数据：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control should be 100%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column 4 significance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08432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5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#5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在对比度增强的情况下，污迹区域非常明显。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722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19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们今天刚刚看到了这些评论。首先，我们感谢您的关注。我们现在仔细重新检查了这些数据并认真处理了这个问题。稍后，我们将解释此问题并进行相应的更正。此外，我们会联系本杂志的编辑部并处理这个问题。再次感谢您的提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#7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Paxillus obscurosporus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OX-42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面板在对照和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ICA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之间重复。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455482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78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非常感谢您的关心。关于图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中对照和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ICA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之间重复的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OX-7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面板，相似度相当高。然而，在我们仔细检查和比较图像后，这两张图像确实来自不同的样本。附件显示了这两组之间的差异（用黄色椭球标记）。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#9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Actinopolyspora biskrensis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我同意图像之间存在一些细微的差异，但您已经清楚地说明了它们有多么相似。这些是不同的样本还是同一样本的连续图像更有可能？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非常感谢您的提醒。虽然这两张图片的背景几乎是黑色的，但它们来自不同的样本。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发表后，人们对该文章的科学有效性提出了担忧。根据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的政策进行了调查。结果发现，投诉是有效的，并且该文章不符合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in Molecular Neuroscience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的编辑和科学可靠性标准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因此，该文章已被撤回。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此次撤稿得到了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in Molecular Neuroscience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的主编的批准。作者不同意此撤回。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54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96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45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50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遵义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遵义医科大学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emf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k1Nzk5NzI3Mw==&amp;action=getalbum&amp;album_id=3925896068113547265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481&amp;idx=2&amp;sn=00aa3c9983e0b8cce5ef54915cef3f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