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多图重复他人论文，山东省肿瘤医院内科主任论文被撤回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20:25:57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期刊，主要来自山东肿瘤医院第三内科、潍坊医科大学附属宜都中心医院等单位；由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Chunyan Tian , Di Huang , Yanli Yu , Jihong Zhang , Qingxin Fang , Chao Xie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月论文被质疑重复他人论文并部分图片做了镜像处理和颜色处理；该论文今天已撤回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276850" cy="4133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394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</w:rPr>
        <w:t>文章标题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ABCG1 as a potential oncogene in lung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</w:rPr>
        <w:t>作者信息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Chunyan Tian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：来自山东潍坊医学院附属益都中心医院老年保健科。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Di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：来自山东大学医学院临床医学系。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Yanli Yu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：来自山东潍坊医学院附属益都中心医院老年保健科。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Jihong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：来自山东潍坊人民医院重症医学科。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Qingxin Fang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：来自山东潍坊医学院附属益都中心医院老年保健科。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Chao Xie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：来自山东肿瘤医院第三内科。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</w:rPr>
        <w:t>发表信息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（《实验与治疗医学》）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页码：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3189-3194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电子出版日期：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10.3892/etm.2017.4393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28588672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PMC5450787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相同颜色的框突出显示了与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Chen et al.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Int J Mol Med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10.3892/ijmm.2016.2553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中的面板非常相似的面板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一些面板似乎以镜像形式显示。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520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243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粉红色的框框：其中一个面板看起来与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Zhang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Carcinogenesis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10.1093/carcin/bgv009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S1A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中的面板非常相似。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377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133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622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074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668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665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山东省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山东省肿瘤医院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1Nzk5NzI3Mw==&amp;action=getalbum&amp;album_id=3924427501723631623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460&amp;idx=1&amp;sn=1b2d85bf53ff021137abba95b94ece5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