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流式细胞术数据及</w:t>
        </w:r>
        <w:r>
          <w:rPr>
            <w:rStyle w:val="a"/>
            <w:rFonts w:ascii="Times New Roman" w:eastAsia="Times New Roman" w:hAnsi="Times New Roman" w:cs="Times New Roman"/>
            <w:b w:val="0"/>
            <w:bCs w:val="0"/>
            <w:spacing w:val="8"/>
          </w:rPr>
          <w:t>Transwell</w:t>
        </w:r>
        <w:r>
          <w:rPr>
            <w:rStyle w:val="a"/>
            <w:rFonts w:ascii="PMingLiU" w:eastAsia="PMingLiU" w:hAnsi="PMingLiU" w:cs="PMingLiU"/>
            <w:b w:val="0"/>
            <w:bCs w:val="0"/>
            <w:spacing w:val="8"/>
          </w:rPr>
          <w:t>实验数据与他文雷同，中国医科大学</w:t>
        </w:r>
        <w:r>
          <w:rPr>
            <w:rStyle w:val="a"/>
            <w:rFonts w:ascii="Times New Roman" w:eastAsia="Times New Roman" w:hAnsi="Times New Roman" w:cs="Times New Roman"/>
            <w:b w:val="0"/>
            <w:bCs w:val="0"/>
            <w:spacing w:val="8"/>
          </w:rPr>
          <w:t>Feng Li&amp;</w:t>
        </w:r>
        <w:r>
          <w:rPr>
            <w:rStyle w:val="a"/>
            <w:rFonts w:ascii="PMingLiU" w:eastAsia="PMingLiU" w:hAnsi="PMingLiU" w:cs="PMingLiU"/>
            <w:b w:val="0"/>
            <w:bCs w:val="0"/>
            <w:spacing w:val="8"/>
          </w:rPr>
          <w:t>沈阳药科大学的论文被撤稿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2025-04-02 14:03:30</w:t>
      </w:r>
      <w:r>
        <w:rPr>
          <w:rStyle w:val="richmediametalistem"/>
          <w:rFonts w:ascii="PMingLiU" w:eastAsia="PMingLiU" w:hAnsi="PMingLiU" w:cs="PMingLiU"/>
          <w:color w:val="A5A5A5"/>
          <w:spacing w:val="8"/>
          <w:sz w:val="23"/>
          <w:szCs w:val="23"/>
        </w:rPr>
        <w:t>浙江</w:t>
      </w:r>
    </w:p>
    <w:p>
      <w:pPr>
        <w:spacing w:before="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(-)-β-hydrastine suppresses the proliferation and invasion of human lung adenocarcinoma cells by inhibiting PAK4 kinase activity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期刊：Oncology Reports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中国医科大学&amp;</w:t>
      </w:r>
      <w:r>
        <w:rPr>
          <w:rStyle w:val="any"/>
          <w:rFonts w:ascii="Microsoft YaHei UI" w:eastAsia="Microsoft YaHei UI" w:hAnsi="Microsoft YaHei UI" w:cs="Microsoft YaHei UI"/>
          <w:color w:val="9A3030"/>
          <w:spacing w:val="9"/>
          <w:sz w:val="21"/>
          <w:szCs w:val="21"/>
        </w:rPr>
        <w:t>沈阳药科大学</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发表时间：2016年1月25日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10.3892/or.2016.4594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图4A中的部分流式细胞术数据以及图6A中的Transwell细胞迁移和侵袭实验数据随后出现在其他由不同研究机构的不同作者撰写的已发表文章中；</w:t>
      </w:r>
      <w:r>
        <w:rPr>
          <w:rStyle w:val="any"/>
          <w:rFonts w:ascii="Microsoft YaHei UI" w:eastAsia="Microsoft YaHei UI" w:hAnsi="Microsoft YaHei UI" w:cs="Microsoft YaHei UI"/>
          <w:color w:val="3E3E3E"/>
          <w:spacing w:val="9"/>
          <w:sz w:val="21"/>
          <w:szCs w:val="21"/>
        </w:rPr>
        <w:t>图6A中发现了数据面板重叠的情况</w:t>
      </w:r>
      <w:r>
        <w:rPr>
          <w:rStyle w:val="any"/>
          <w:rFonts w:ascii="Microsoft YaHei UI" w:eastAsia="Microsoft YaHei UI" w:hAnsi="Microsoft YaHei UI" w:cs="Microsoft YaHei UI"/>
          <w:color w:val="3E3E3E"/>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969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93561" name=""/>
                    <pic:cNvPicPr>
                      <a:picLocks noChangeAspect="1"/>
                    </pic:cNvPicPr>
                  </pic:nvPicPr>
                  <pic:blipFill>
                    <a:blip xmlns:r="http://schemas.openxmlformats.org/officeDocument/2006/relationships" r:embed="rId6"/>
                    <a:stretch>
                      <a:fillRect/>
                    </a:stretch>
                  </pic:blipFill>
                  <pic:spPr>
                    <a:xfrm>
                      <a:off x="0" y="0"/>
                      <a:ext cx="5486400" cy="3296920"/>
                    </a:xfrm>
                    <a:prstGeom prst="rect">
                      <a:avLst/>
                    </a:prstGeom>
                  </pic:spPr>
                </pic:pic>
              </a:graphicData>
            </a:graphic>
          </wp:inline>
        </w:drawing>
      </w:r>
    </w:p>
    <w:p>
      <w:pPr>
        <w:spacing w:line="336" w:lineRule="atLeast"/>
        <w:ind w:left="300" w:right="300"/>
        <w:rPr>
          <w:rStyle w:val="any"/>
          <w:rFonts w:ascii="Microsoft YaHei UI" w:eastAsia="Microsoft YaHei UI" w:hAnsi="Microsoft YaHei UI" w:cs="Microsoft YaHei UI"/>
          <w:color w:val="3E3E3E"/>
          <w:spacing w:val="9"/>
          <w:sz w:val="18"/>
          <w:szCs w:val="18"/>
        </w:rPr>
      </w:pPr>
      <w:r>
        <w:rPr>
          <w:rStyle w:val="any"/>
          <w:rFonts w:ascii="Microsoft YaHei UI" w:eastAsia="Microsoft YaHei UI" w:hAnsi="Microsoft YaHei UI" w:cs="Microsoft YaHei UI"/>
          <w:color w:val="3E3E3E"/>
          <w:spacing w:val="9"/>
          <w:sz w:val="18"/>
          <w:szCs w:val="18"/>
        </w:rPr>
        <w:t>本研究得到了中国国家自然科学基金（编号：81230077、90813038、31371424、31171360和31000627）的资助。</w:t>
      </w: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6A</w:t>
      </w:r>
      <w:r>
        <w:rPr>
          <w:rStyle w:val="any"/>
          <w:rFonts w:ascii="PMingLiU" w:eastAsia="PMingLiU" w:hAnsi="PMingLiU" w:cs="PMingLiU"/>
          <w:color w:val="3E3E3E"/>
          <w:spacing w:val="9"/>
          <w:sz w:val="21"/>
          <w:szCs w:val="21"/>
        </w:rPr>
        <w:t>存在两处重叠面板。</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3E3E3E"/>
          <w:spacing w:val="9"/>
          <w:sz w:val="21"/>
          <w:szCs w:val="21"/>
          <w:u w:val="none"/>
        </w:rPr>
        <w:drawing>
          <wp:inline>
            <wp:extent cx="5486400" cy="303086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99136" name=""/>
                    <pic:cNvPicPr>
                      <a:picLocks noChangeAspect="1"/>
                    </pic:cNvPicPr>
                  </pic:nvPicPr>
                  <pic:blipFill>
                    <a:blip xmlns:r="http://schemas.openxmlformats.org/officeDocument/2006/relationships" r:embed="rId7"/>
                    <a:stretch>
                      <a:fillRect/>
                    </a:stretch>
                  </pic:blipFill>
                  <pic:spPr>
                    <a:xfrm>
                      <a:off x="0" y="0"/>
                      <a:ext cx="5486400" cy="30308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6A</w:t>
      </w:r>
      <w:r>
        <w:rPr>
          <w:rStyle w:val="any"/>
          <w:rFonts w:ascii="PMingLiU" w:eastAsia="PMingLiU" w:hAnsi="PMingLiU" w:cs="PMingLiU"/>
          <w:color w:val="3E3E3E"/>
          <w:spacing w:val="9"/>
          <w:sz w:val="21"/>
          <w:szCs w:val="21"/>
        </w:rPr>
        <w:t>与</w:t>
      </w:r>
      <w:r>
        <w:rPr>
          <w:rStyle w:val="any"/>
          <w:rFonts w:ascii="PMingLiU" w:eastAsia="PMingLiU" w:hAnsi="PMingLiU" w:cs="PMingLiU"/>
          <w:color w:val="3E3E3E"/>
          <w:spacing w:val="9"/>
          <w:sz w:val="21"/>
          <w:szCs w:val="21"/>
        </w:rPr>
        <w:t>无关论文</w:t>
      </w:r>
      <w:r>
        <w:rPr>
          <w:rStyle w:val="any"/>
          <w:rFonts w:ascii="PMingLiU" w:eastAsia="PMingLiU" w:hAnsi="PMingLiU" w:cs="PMingLiU"/>
          <w:color w:val="3E3E3E"/>
          <w:spacing w:val="9"/>
          <w:sz w:val="21"/>
          <w:szCs w:val="21"/>
        </w:rPr>
        <w:t>存在重叠面板。</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6A</w:t>
      </w:r>
      <w:r>
        <w:rPr>
          <w:rStyle w:val="any"/>
          <w:rFonts w:ascii="PMingLiU" w:eastAsia="PMingLiU" w:hAnsi="PMingLiU" w:cs="PMingLiU"/>
          <w:color w:val="3E3E3E"/>
          <w:spacing w:val="9"/>
          <w:sz w:val="21"/>
          <w:szCs w:val="21"/>
        </w:rPr>
        <w:t>（本文）</w:t>
      </w:r>
    </w:p>
    <w:p>
      <w:pPr>
        <w:spacing w:after="0" w:line="336" w:lineRule="atLeast"/>
        <w:ind w:left="300" w:right="300"/>
        <w:rPr>
          <w:rStyle w:val="any"/>
          <w:rFonts w:ascii="Times New Roman" w:eastAsia="Times New Roman" w:hAnsi="Times New Roman" w:cs="Times New Roman"/>
          <w:color w:val="3E3E3E"/>
          <w:spacing w:val="9"/>
          <w:sz w:val="21"/>
          <w:szCs w:val="21"/>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5A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2019</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10.3892/or.2019.7381</w:t>
      </w:r>
      <w:r>
        <w:rPr>
          <w:rStyle w:val="any"/>
          <w:rFonts w:ascii="PMingLiU" w:eastAsia="PMingLiU" w:hAnsi="PMingLiU" w:cs="PMingLiU"/>
          <w:color w:val="3E3E3E"/>
          <w:spacing w:val="9"/>
          <w:sz w:val="21"/>
          <w:szCs w:val="21"/>
        </w:rPr>
        <w:t>）</w:t>
      </w:r>
    </w:p>
    <w:p>
      <w:pPr>
        <w:spacing w:before="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269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64887" name=""/>
                    <pic:cNvPicPr>
                      <a:picLocks noChangeAspect="1"/>
                    </pic:cNvPicPr>
                  </pic:nvPicPr>
                  <pic:blipFill>
                    <a:blip xmlns:r="http://schemas.openxmlformats.org/officeDocument/2006/relationships" r:embed="rId8"/>
                    <a:stretch>
                      <a:fillRect/>
                    </a:stretch>
                  </pic:blipFill>
                  <pic:spPr>
                    <a:xfrm>
                      <a:off x="0" y="0"/>
                      <a:ext cx="5486400" cy="2026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after="0" w:line="336" w:lineRule="atLeast"/>
        <w:ind w:left="300" w:right="300"/>
        <w:rPr>
          <w:rStyle w:val="any"/>
          <w:rFonts w:ascii="Times New Roman" w:eastAsia="Times New Roman" w:hAnsi="Times New Roman" w:cs="Times New Roman"/>
          <w:color w:val="3E3E3E"/>
          <w:spacing w:val="9"/>
          <w:sz w:val="21"/>
          <w:szCs w:val="21"/>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C</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2015</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10.3109/1061186x.2014.992898</w:t>
      </w:r>
      <w:r>
        <w:rPr>
          <w:rStyle w:val="any"/>
          <w:rFonts w:ascii="PMingLiU" w:eastAsia="PMingLiU" w:hAnsi="PMingLiU" w:cs="PMingLiU"/>
          <w:color w:val="3E3E3E"/>
          <w:spacing w:val="9"/>
          <w:sz w:val="21"/>
          <w:szCs w:val="21"/>
        </w:rPr>
        <w:t>）</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436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46479" name=""/>
                    <pic:cNvPicPr>
                      <a:picLocks noChangeAspect="1"/>
                    </pic:cNvPicPr>
                  </pic:nvPicPr>
                  <pic:blipFill>
                    <a:blip xmlns:r="http://schemas.openxmlformats.org/officeDocument/2006/relationships" r:embed="rId9"/>
                    <a:stretch>
                      <a:fillRect/>
                    </a:stretch>
                  </pic:blipFill>
                  <pic:spPr>
                    <a:xfrm>
                      <a:off x="0" y="0"/>
                      <a:ext cx="5486400" cy="4043680"/>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③</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4A</w:t>
      </w:r>
      <w:r>
        <w:rPr>
          <w:rStyle w:val="any"/>
          <w:rFonts w:ascii="PMingLiU" w:eastAsia="PMingLiU" w:hAnsi="PMingLiU" w:cs="PMingLiU"/>
          <w:color w:val="3E3E3E"/>
          <w:spacing w:val="9"/>
          <w:sz w:val="21"/>
          <w:szCs w:val="21"/>
        </w:rPr>
        <w:t>与几篇无关论文的流式细胞术图重叠。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4A</w:t>
      </w:r>
      <w:r>
        <w:rPr>
          <w:rStyle w:val="any"/>
          <w:rFonts w:ascii="PMingLiU" w:eastAsia="PMingLiU" w:hAnsi="PMingLiU" w:cs="PMingLiU"/>
          <w:color w:val="3E3E3E"/>
          <w:spacing w:val="9"/>
          <w:sz w:val="21"/>
          <w:szCs w:val="21"/>
        </w:rPr>
        <w:t>（本文）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76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48619" name=""/>
                    <pic:cNvPicPr>
                      <a:picLocks noChangeAspect="1"/>
                    </pic:cNvPicPr>
                  </pic:nvPicPr>
                  <pic:blipFill>
                    <a:blip xmlns:r="http://schemas.openxmlformats.org/officeDocument/2006/relationships" r:embed="rId10"/>
                    <a:stretch>
                      <a:fillRect/>
                    </a:stretch>
                  </pic:blipFill>
                  <pic:spPr>
                    <a:xfrm>
                      <a:off x="0" y="0"/>
                      <a:ext cx="5486400" cy="1976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4A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10.3892/mmr.2019.10776</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125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07914" name=""/>
                    <pic:cNvPicPr>
                      <a:picLocks noChangeAspect="1"/>
                    </pic:cNvPicPr>
                  </pic:nvPicPr>
                  <pic:blipFill>
                    <a:blip xmlns:r="http://schemas.openxmlformats.org/officeDocument/2006/relationships" r:embed="rId11"/>
                    <a:stretch>
                      <a:fillRect/>
                    </a:stretch>
                  </pic:blipFill>
                  <pic:spPr>
                    <a:xfrm>
                      <a:off x="0" y="0"/>
                      <a:ext cx="5486400" cy="4012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1F</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10.1038/srep37062</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0847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41848" name=""/>
                    <pic:cNvPicPr>
                      <a:picLocks noChangeAspect="1"/>
                    </pic:cNvPicPr>
                  </pic:nvPicPr>
                  <pic:blipFill>
                    <a:blip xmlns:r="http://schemas.openxmlformats.org/officeDocument/2006/relationships" r:embed="rId12"/>
                    <a:stretch>
                      <a:fillRect/>
                    </a:stretch>
                  </pic:blipFill>
                  <pic:spPr>
                    <a:xfrm>
                      <a:off x="0" y="0"/>
                      <a:ext cx="5486400" cy="270847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4D</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10.18632/aging.104044</w:t>
      </w:r>
      <w:r>
        <w:rPr>
          <w:rStyle w:val="any"/>
          <w:rFonts w:ascii="PMingLiU" w:eastAsia="PMingLiU" w:hAnsi="PMingLiU" w:cs="PMingLiU"/>
          <w:color w:val="3E3E3E"/>
          <w:spacing w:val="9"/>
          <w:sz w:val="21"/>
          <w:szCs w:val="21"/>
        </w:rPr>
        <w:t>）</w:t>
      </w:r>
    </w:p>
    <w:p>
      <w:pPr>
        <w:spacing w:after="0" w:line="336" w:lineRule="atLeast"/>
        <w:ind w:left="300" w:right="300"/>
        <w:rPr>
          <w:rStyle w:val="any"/>
          <w:rFonts w:ascii="Times New Roman" w:eastAsia="Times New Roman" w:hAnsi="Times New Roman" w:cs="Times New Roman"/>
          <w:color w:val="3E3E3E"/>
          <w:spacing w:val="9"/>
          <w:sz w:val="21"/>
          <w:szCs w:val="21"/>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269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4833" name=""/>
                    <pic:cNvPicPr>
                      <a:picLocks noChangeAspect="1"/>
                    </pic:cNvPicPr>
                  </pic:nvPicPr>
                  <pic:blipFill>
                    <a:blip xmlns:r="http://schemas.openxmlformats.org/officeDocument/2006/relationships" r:embed="rId13"/>
                    <a:stretch>
                      <a:fillRect/>
                    </a:stretch>
                  </pic:blipFill>
                  <pic:spPr>
                    <a:xfrm>
                      <a:off x="0" y="0"/>
                      <a:ext cx="5486400" cy="2026920"/>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本文发表后，一位热心的读者向编辑指出，图4A中的部分流式细胞术数据以及图6A中的Transwell细胞迁移和侵袭实验数据随后出现在其他由不同研究机构的不同作者撰写的已发表文章中（其中一对文章因这些数据与之前发表的文章中的数据惊人相似而已被撤回）。此外，还在图6A中发现了数据面板重叠的情况，即这些数据本应是不同实验的结果，但显然来源于同一原始数据。鉴于上述文章中有争议的数据显然随后出现在其他不相关的文章中，且图6A明显组装错误，因此《</w:t>
      </w:r>
      <w:r>
        <w:rPr>
          <w:rStyle w:val="any"/>
          <w:rFonts w:ascii="Microsoft YaHei UI" w:eastAsia="Microsoft YaHei UI" w:hAnsi="Microsoft YaHei UI" w:cs="Microsoft YaHei UI"/>
          <w:color w:val="3E3E3E"/>
          <w:spacing w:val="9"/>
          <w:sz w:val="21"/>
          <w:szCs w:val="21"/>
        </w:rPr>
        <w:t>Oncology Reports》编辑决定，鉴于对所有数据的原创性缺乏整体信心，撤回本文。编辑要求作者就这些问题给出解释，但编辑部未收到任何回复。编辑对因此给读者带来的不便表示歉意。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spacing w:line="336" w:lineRule="atLeast"/>
        <w:ind w:left="300" w:right="300" w:firstLine="420"/>
        <w:jc w:val="left"/>
        <w:rPr>
          <w:rStyle w:val="any"/>
          <w:rFonts w:ascii="Microsoft YaHei UI" w:eastAsia="Microsoft YaHei UI" w:hAnsi="Microsoft YaHei UI" w:cs="Microsoft YaHei UI"/>
          <w:color w:val="3E3E3E"/>
          <w:spacing w:val="9"/>
          <w:sz w:val="21"/>
          <w:szCs w:val="21"/>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https://www.spandidos-publications.com/10.3892/or.2025.8892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6794" name=""/>
                    <pic:cNvPicPr>
                      <a:picLocks noChangeAspect="1"/>
                    </pic:cNvPicPr>
                  </pic:nvPicPr>
                  <pic:blipFill>
                    <a:blip xmlns:r="http://schemas.openxmlformats.org/officeDocument/2006/relationships" r:embed="rId14"/>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3164" name=""/>
                    <pic:cNvPicPr>
                      <a:picLocks noChangeAspect="1"/>
                    </pic:cNvPicPr>
                  </pic:nvPicPr>
                  <pic:blipFill>
                    <a:blip xmlns:r="http://schemas.openxmlformats.org/officeDocument/2006/relationships" r:embed="rId15"/>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65734" name=""/>
                    <pic:cNvPicPr>
                      <a:picLocks noChangeAspect="1"/>
                    </pic:cNvPicPr>
                  </pic:nvPicPr>
                  <pic:blipFill>
                    <a:blip xmlns:r="http://schemas.openxmlformats.org/officeDocument/2006/relationships" r:embed="rId16"/>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jpe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9190&amp;idx=3&amp;sn=1c02465a38c8c38964b0439a398cf1d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