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中科院分子细胞卓越中心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Cancer Research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论文陷图像风波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13:00:00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98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近日，《Cancer Research》期刊2019年发表的题为"SCFFBXW7/GSK3β-Mediated GFI1 Degradation Suppresses Proliferation of Gastric Cancer Cells"的研究被图像分析软件检测出数据问题。该研究由Xiaoling Kuai , Long Li , Ran Chen , Kangjunjie Wang , Min Chen , Binghai Cui , Yuxue Zhang , Junqiang Li , Hongwen Zhu , Hu Zhou , Jianfei Huang , Jun Qin , Zhiwei Wang , Wenyi Wei , Daming Gao（通讯作者）合作完成，通讯单位为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中国科学院上海生物化学与细胞生物学研究所（中国科学院分子细胞科学卓越创新中心），中国科学院大学。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65166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41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55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13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2025年4月评论人Patania symphonodes指出本文存在多处重复：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78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28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11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40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https://pubpeer.com/publications/3DCE82B49031D3F6E7C3C7BC91216E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03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06&amp;idx=1&amp;sn=5506101dfd564e63d283cfd5c52faea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