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郑州大学第一附属医院某研究团队所发文章被质疑文章内发生图片重叠</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诚信君</w:t>
      </w:r>
      <w:hyperlink r:id="rId5" w:history="1">
        <w:bookmarkStart w:id="0" w:name="js_name"/>
        <w:r>
          <w:rPr>
            <w:rStyle w:val="a"/>
            <w:rFonts w:ascii="Times New Roman" w:eastAsia="Times New Roman" w:hAnsi="Times New Roman" w:cs="Times New Roman"/>
            <w:spacing w:val="8"/>
            <w:sz w:val="23"/>
            <w:szCs w:val="23"/>
          </w:rPr>
          <w:t>iPubpeers</w:t>
        </w:r>
      </w:hyperlink>
      <w:bookmarkEnd w:id="0"/>
      <w:r>
        <w:rPr>
          <w:rStyle w:val="richmediametalistem"/>
          <w:rFonts w:ascii="Times New Roman" w:eastAsia="Times New Roman" w:hAnsi="Times New Roman" w:cs="Times New Roman"/>
          <w:color w:val="A5A5A5"/>
          <w:spacing w:val="8"/>
          <w:sz w:val="23"/>
          <w:szCs w:val="23"/>
        </w:rPr>
        <w:t>2025-04-03 09:55:07</w:t>
      </w:r>
      <w:r>
        <w:rPr>
          <w:rStyle w:val="richmediametalistem"/>
          <w:rFonts w:ascii="PMingLiU" w:eastAsia="PMingLiU" w:hAnsi="PMingLiU" w:cs="PMingLiU"/>
          <w:color w:val="A5A5A5"/>
          <w:spacing w:val="8"/>
          <w:sz w:val="23"/>
          <w:szCs w:val="23"/>
        </w:rPr>
        <w:t>河南</w:t>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trike w:val="0"/>
          <w:spacing w:val="8"/>
          <w:sz w:val="23"/>
          <w:szCs w:val="23"/>
          <w:u w:val="none"/>
        </w:rPr>
        <w:drawing>
          <wp:inline>
            <wp:extent cx="5486400" cy="887506"/>
            <wp:docPr id="100001"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557911" name=""/>
                    <pic:cNvPicPr>
                      <a:picLocks noChangeAspect="1"/>
                    </pic:cNvPicPr>
                  </pic:nvPicPr>
                  <pic:blipFill>
                    <a:blip xmlns:r="http://schemas.openxmlformats.org/officeDocument/2006/relationships" r:embed="rId6"/>
                    <a:stretch>
                      <a:fillRect/>
                    </a:stretch>
                  </pic:blipFill>
                  <pic:spPr>
                    <a:xfrm>
                      <a:off x="0" y="0"/>
                      <a:ext cx="5486400" cy="887506"/>
                    </a:xfrm>
                    <a:prstGeom prst="rect">
                      <a:avLst/>
                    </a:prstGeom>
                  </pic:spPr>
                </pic:pic>
              </a:graphicData>
            </a:graphic>
          </wp:inline>
        </w:drawing>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sz w:val="23"/>
          <w:szCs w:val="23"/>
        </w:rPr>
        <w:t>2017 年 8 月 1 日，</w:t>
      </w:r>
      <w:r>
        <w:rPr>
          <w:rStyle w:val="any"/>
          <w:rFonts w:ascii="Microsoft YaHei UI" w:eastAsia="Microsoft YaHei UI" w:hAnsi="Microsoft YaHei UI" w:cs="Microsoft YaHei UI"/>
          <w:spacing w:val="8"/>
          <w:sz w:val="23"/>
          <w:szCs w:val="23"/>
        </w:rPr>
        <w:t>郑州大学第一附属医院Yang Xiaoming </w:t>
      </w:r>
      <w:r>
        <w:rPr>
          <w:rStyle w:val="any"/>
          <w:rFonts w:ascii="Microsoft YaHei UI" w:eastAsia="Microsoft YaHei UI" w:hAnsi="Microsoft YaHei UI" w:cs="Microsoft YaHei UI"/>
          <w:spacing w:val="8"/>
          <w:sz w:val="23"/>
          <w:szCs w:val="23"/>
        </w:rPr>
        <w:t>研究团队，在</w:t>
      </w:r>
      <w:r>
        <w:rPr>
          <w:rStyle w:val="any"/>
          <w:rFonts w:ascii="Microsoft YaHei UI" w:eastAsia="Microsoft YaHei UI" w:hAnsi="Microsoft YaHei UI" w:cs="Microsoft YaHei UI"/>
          <w:b/>
          <w:bCs/>
          <w:i/>
          <w:iCs/>
          <w:spacing w:val="8"/>
          <w:sz w:val="23"/>
          <w:szCs w:val="23"/>
        </w:rPr>
        <w:t>American journal of cancer research</w:t>
      </w:r>
      <w:r>
        <w:rPr>
          <w:rStyle w:val="any"/>
          <w:rFonts w:ascii="Microsoft YaHei UI" w:eastAsia="Microsoft YaHei UI" w:hAnsi="Microsoft YaHei UI" w:cs="Microsoft YaHei UI"/>
          <w:spacing w:val="8"/>
          <w:sz w:val="23"/>
          <w:szCs w:val="23"/>
        </w:rPr>
        <w:t>上发表的题为</w:t>
      </w:r>
      <w:r>
        <w:rPr>
          <w:rStyle w:val="any"/>
          <w:rFonts w:ascii="Microsoft YaHei UI" w:eastAsia="Microsoft YaHei UI" w:hAnsi="Microsoft YaHei UI" w:cs="Microsoft YaHei UI"/>
          <w:b/>
          <w:bCs/>
          <w:spacing w:val="8"/>
          <w:sz w:val="23"/>
          <w:szCs w:val="23"/>
        </w:rPr>
        <w:t>“</w:t>
      </w:r>
      <w:r>
        <w:rPr>
          <w:rStyle w:val="any"/>
          <w:rFonts w:ascii="Microsoft YaHei UI" w:eastAsia="Microsoft YaHei UI" w:hAnsi="Microsoft YaHei UI" w:cs="Microsoft YaHei UI"/>
          <w:b/>
          <w:bCs/>
          <w:color w:val="407600"/>
          <w:spacing w:val="8"/>
          <w:sz w:val="23"/>
          <w:szCs w:val="23"/>
        </w:rPr>
        <w:t>MiR-210-3p inhibits the tumor growth and metastasis of bladder cancer via targeting fibroblast growth factor receptor-like 1</w:t>
      </w:r>
      <w:r>
        <w:rPr>
          <w:rStyle w:val="any"/>
          <w:rFonts w:ascii="Microsoft YaHei UI" w:eastAsia="Microsoft YaHei UI" w:hAnsi="Microsoft YaHei UI" w:cs="Microsoft YaHei UI"/>
          <w:b/>
          <w:bCs/>
          <w:spacing w:val="8"/>
          <w:sz w:val="23"/>
          <w:szCs w:val="23"/>
        </w:rPr>
        <w:t>”</w:t>
      </w:r>
      <w:r>
        <w:rPr>
          <w:rStyle w:val="any"/>
          <w:rFonts w:ascii="Microsoft YaHei UI" w:eastAsia="Microsoft YaHei UI" w:hAnsi="Microsoft YaHei UI" w:cs="Microsoft YaHei UI"/>
          <w:spacing w:val="8"/>
          <w:sz w:val="23"/>
          <w:szCs w:val="23"/>
        </w:rPr>
        <w:t>的研究论文，</w:t>
      </w:r>
      <w:r>
        <w:rPr>
          <w:rStyle w:val="any"/>
          <w:rFonts w:ascii="Microsoft YaHei UI" w:eastAsia="Microsoft YaHei UI" w:hAnsi="Microsoft YaHei UI" w:cs="Microsoft YaHei UI"/>
          <w:b/>
          <w:bCs/>
          <w:spacing w:val="8"/>
          <w:sz w:val="23"/>
          <w:szCs w:val="23"/>
        </w:rPr>
        <w:t>被质疑文章内发生图片重叠。</w:t>
      </w:r>
    </w:p>
    <w:p>
      <w:pPr>
        <w:spacing w:before="0" w:after="0" w:line="384"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842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629305" name=""/>
                    <pic:cNvPicPr>
                      <a:picLocks noChangeAspect="1"/>
                    </pic:cNvPicPr>
                  </pic:nvPicPr>
                  <pic:blipFill>
                    <a:blip xmlns:r="http://schemas.openxmlformats.org/officeDocument/2006/relationships" r:embed="rId7"/>
                    <a:stretch>
                      <a:fillRect/>
                    </a:stretch>
                  </pic:blipFill>
                  <pic:spPr>
                    <a:xfrm>
                      <a:off x="0" y="0"/>
                      <a:ext cx="5486400" cy="2784255"/>
                    </a:xfrm>
                    <a:prstGeom prst="rect">
                      <a:avLst/>
                    </a:prstGeom>
                  </pic:spPr>
                </pic:pic>
              </a:graphicData>
            </a:graphic>
          </wp:inline>
        </w:drawing>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sz w:val="23"/>
          <w:szCs w:val="23"/>
        </w:rPr>
        <w:t>该文章</w:t>
      </w:r>
      <w:r>
        <w:rPr>
          <w:rStyle w:val="any"/>
          <w:rFonts w:ascii="Microsoft YaHei UI" w:eastAsia="Microsoft YaHei UI" w:hAnsi="Microsoft YaHei UI" w:cs="Microsoft YaHei UI"/>
          <w:spacing w:val="8"/>
          <w:sz w:val="23"/>
          <w:szCs w:val="23"/>
        </w:rPr>
        <w:t>于2025年4月</w:t>
      </w:r>
      <w:r>
        <w:rPr>
          <w:rStyle w:val="any"/>
          <w:rFonts w:ascii="Microsoft YaHei UI" w:eastAsia="Microsoft YaHei UI" w:hAnsi="Microsoft YaHei UI" w:cs="Microsoft YaHei UI"/>
          <w:spacing w:val="8"/>
          <w:sz w:val="23"/>
          <w:szCs w:val="23"/>
        </w:rPr>
        <w:t>在Pubpeer上被读者质疑：</w:t>
      </w:r>
      <w:r>
        <w:rPr>
          <w:rStyle w:val="any"/>
          <w:rFonts w:ascii="Microsoft YaHei UI" w:eastAsia="Microsoft YaHei UI" w:hAnsi="Microsoft YaHei UI" w:cs="Microsoft YaHei UI"/>
          <w:b/>
          <w:bCs/>
          <w:spacing w:val="8"/>
          <w:sz w:val="23"/>
          <w:szCs w:val="23"/>
        </w:rPr>
        <w:t>文章内发生图片重叠。</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trike w:val="0"/>
          <w:spacing w:val="8"/>
          <w:u w:val="none"/>
        </w:rPr>
        <w:drawing>
          <wp:inline>
            <wp:extent cx="8648700" cy="10534650"/>
            <wp:docPr id="100003"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008547" name=""/>
                    <pic:cNvPicPr>
                      <a:picLocks noChangeAspect="1"/>
                    </pic:cNvPicPr>
                  </pic:nvPicPr>
                  <pic:blipFill>
                    <a:blip xmlns:r="http://schemas.openxmlformats.org/officeDocument/2006/relationships" r:embed="rId8"/>
                    <a:stretch>
                      <a:fillRect/>
                    </a:stretch>
                  </pic:blipFill>
                  <pic:spPr>
                    <a:xfrm>
                      <a:off x="0" y="0"/>
                      <a:ext cx="8648700" cy="105346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trike w:val="0"/>
          <w:spacing w:val="8"/>
          <w:u w:val="none"/>
        </w:rPr>
        <w:drawing>
          <wp:inline>
            <wp:extent cx="10287000" cy="7524750"/>
            <wp:docPr id="100004"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307044" name=""/>
                    <pic:cNvPicPr>
                      <a:picLocks noChangeAspect="1"/>
                    </pic:cNvPicPr>
                  </pic:nvPicPr>
                  <pic:blipFill>
                    <a:blip xmlns:r="http://schemas.openxmlformats.org/officeDocument/2006/relationships" r:embed="rId9"/>
                    <a:stretch>
                      <a:fillRect/>
                    </a:stretch>
                  </pic:blipFill>
                  <pic:spPr>
                    <a:xfrm>
                      <a:off x="0" y="0"/>
                      <a:ext cx="10287000" cy="7524750"/>
                    </a:xfrm>
                    <a:prstGeom prst="rect">
                      <a:avLst/>
                    </a:prstGeom>
                  </pic:spPr>
                </pic:pic>
              </a:graphicData>
            </a:graphic>
          </wp:inline>
        </w:drawing>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spacing w:val="8"/>
          <w:sz w:val="23"/>
          <w:szCs w:val="23"/>
        </w:rPr>
        <w:t>相关消息</w:t>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sz w:val="15"/>
          <w:szCs w:val="15"/>
        </w:rPr>
        <w:t>https://pubpeer.com/publications/7C1F6E52442DD0565B0916316243DA#0</w:t>
      </w:r>
    </w:p>
    <w:p>
      <w:pPr>
        <w:shd w:val="clear" w:color="auto" w:fill="FFFFFF"/>
        <w:spacing w:before="150" w:after="150" w:line="384" w:lineRule="atLeast"/>
        <w:ind w:left="300" w:right="300"/>
        <w:jc w:val="center"/>
        <w:rPr>
          <w:rStyle w:val="any"/>
          <w:rFonts w:ascii="微软雅黑" w:eastAsia="微软雅黑" w:hAnsi="微软雅黑" w:cs="微软雅黑"/>
          <w:color w:val="515151"/>
          <w:spacing w:val="9"/>
        </w:rPr>
      </w:pPr>
      <w:r>
        <w:rPr>
          <w:rStyle w:val="any"/>
          <w:rFonts w:ascii="微软雅黑" w:eastAsia="微软雅黑" w:hAnsi="微软雅黑" w:cs="微软雅黑"/>
          <w:strike w:val="0"/>
          <w:color w:val="515151"/>
          <w:spacing w:val="9"/>
          <w:u w:val="none"/>
        </w:rPr>
        <w:drawing>
          <wp:inline>
            <wp:extent cx="1210123" cy="63877"/>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039170" name=""/>
                    <pic:cNvPicPr>
                      <a:picLocks noChangeAspect="1"/>
                    </pic:cNvPicPr>
                  </pic:nvPicPr>
                  <pic:blipFill>
                    <a:blip xmlns:r="http://schemas.openxmlformats.org/officeDocument/2006/relationships" r:embed="rId10"/>
                    <a:stretch>
                      <a:fillRect/>
                    </a:stretch>
                  </pic:blipFill>
                  <pic:spPr>
                    <a:xfrm>
                      <a:off x="0" y="0"/>
                      <a:ext cx="1210123" cy="63877"/>
                    </a:xfrm>
                    <a:prstGeom prst="rect">
                      <a:avLst/>
                    </a:prstGeom>
                  </pic:spPr>
                </pic:pic>
              </a:graphicData>
            </a:graphic>
          </wp:inline>
        </w:drawing>
      </w:r>
    </w:p>
    <w:p>
      <w:pPr>
        <w:shd w:val="clear" w:color="auto" w:fill="FFFFFF"/>
        <w:spacing w:before="0" w:after="0" w:line="420" w:lineRule="atLeast"/>
        <w:ind w:left="300" w:right="300"/>
        <w:jc w:val="center"/>
        <w:rPr>
          <w:rStyle w:val="any"/>
          <w:rFonts w:ascii="微软雅黑" w:eastAsia="微软雅黑" w:hAnsi="微软雅黑" w:cs="微软雅黑"/>
          <w:color w:val="515151"/>
          <w:spacing w:val="8"/>
        </w:rPr>
      </w:pPr>
      <w:r>
        <w:rPr>
          <w:rStyle w:val="any"/>
          <w:rFonts w:ascii="微软雅黑" w:eastAsia="微软雅黑" w:hAnsi="微软雅黑" w:cs="微软雅黑"/>
          <w:strike w:val="0"/>
          <w:color w:val="515151"/>
          <w:spacing w:val="8"/>
          <w:u w:val="none"/>
        </w:rPr>
        <w:drawing>
          <wp:inline>
            <wp:extent cx="2579046" cy="2573684"/>
            <wp:docPr id="10000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235227" name=""/>
                    <pic:cNvPicPr>
                      <a:picLocks noChangeAspect="1"/>
                    </pic:cNvPicPr>
                  </pic:nvPicPr>
                  <pic:blipFill>
                    <a:blip xmlns:r="http://schemas.openxmlformats.org/officeDocument/2006/relationships" r:embed="rId11"/>
                    <a:stretch>
                      <a:fillRect/>
                    </a:stretch>
                  </pic:blipFill>
                  <pic:spPr>
                    <a:xfrm>
                      <a:off x="0" y="0"/>
                      <a:ext cx="2579046" cy="2573684"/>
                    </a:xfrm>
                    <a:prstGeom prst="rect">
                      <a:avLst/>
                    </a:prstGeom>
                  </pic:spPr>
                </pic:pic>
              </a:graphicData>
            </a:graphic>
          </wp:inline>
        </w:drawing>
      </w:r>
    </w:p>
    <w:p>
      <w:pPr>
        <w:shd w:val="clear" w:color="auto" w:fill="FFFFFF"/>
        <w:spacing w:before="0" w:after="0" w:line="420" w:lineRule="atLeast"/>
        <w:ind w:left="300" w:right="300"/>
        <w:jc w:val="center"/>
        <w:rPr>
          <w:rStyle w:val="any"/>
          <w:rFonts w:ascii="Microsoft YaHei UI" w:eastAsia="Microsoft YaHei UI" w:hAnsi="Microsoft YaHei UI" w:cs="Microsoft YaHei UI"/>
          <w:color w:val="515151"/>
          <w:spacing w:val="8"/>
        </w:rPr>
      </w:pPr>
      <w:r>
        <w:rPr>
          <w:rStyle w:val="any"/>
          <w:rFonts w:ascii="Microsoft YaHei UI" w:eastAsia="Microsoft YaHei UI" w:hAnsi="Microsoft YaHei UI" w:cs="Microsoft YaHei UI"/>
          <w:b/>
          <w:bCs/>
          <w:color w:val="B2B2B2"/>
          <w:spacing w:val="8"/>
          <w:sz w:val="21"/>
          <w:szCs w:val="21"/>
        </w:rPr>
        <w:t>iPubpeers，专注于图片重复</w:t>
      </w:r>
      <w:r>
        <w:rPr>
          <w:rStyle w:val="any"/>
          <w:rFonts w:ascii="Microsoft YaHei UI" w:eastAsia="Microsoft YaHei UI" w:hAnsi="Microsoft YaHei UI" w:cs="Microsoft YaHei UI"/>
          <w:b/>
          <w:bCs/>
          <w:color w:val="B2B2B2"/>
          <w:spacing w:val="8"/>
          <w:sz w:val="21"/>
          <w:szCs w:val="21"/>
        </w:rPr>
        <w:t>报道。</w:t>
      </w:r>
    </w:p>
    <w:p>
      <w:pPr>
        <w:shd w:val="clear" w:color="auto" w:fill="FFFFFF"/>
        <w:spacing w:before="0" w:after="0" w:line="420" w:lineRule="atLeast"/>
        <w:ind w:left="300" w:right="300"/>
        <w:jc w:val="center"/>
        <w:rPr>
          <w:rStyle w:val="any"/>
          <w:rFonts w:ascii="Microsoft YaHei UI" w:eastAsia="Microsoft YaHei UI" w:hAnsi="Microsoft YaHei UI" w:cs="Microsoft YaHei UI"/>
          <w:color w:val="515151"/>
          <w:spacing w:val="8"/>
        </w:rPr>
      </w:pPr>
      <w:r>
        <w:rPr>
          <w:rStyle w:val="any"/>
          <w:rFonts w:ascii="Microsoft YaHei UI" w:eastAsia="Microsoft YaHei UI" w:hAnsi="Microsoft YaHei UI" w:cs="Microsoft YaHei UI"/>
          <w:b/>
          <w:bCs/>
          <w:color w:val="B2B2B2"/>
          <w:spacing w:val="8"/>
          <w:sz w:val="21"/>
          <w:szCs w:val="21"/>
        </w:rPr>
        <w:t>投稿事宜</w:t>
      </w:r>
      <w:r>
        <w:rPr>
          <w:rStyle w:val="any"/>
          <w:rFonts w:ascii="Microsoft YaHei UI" w:eastAsia="Microsoft YaHei UI" w:hAnsi="Microsoft YaHei UI" w:cs="Microsoft YaHei UI"/>
          <w:b/>
          <w:bCs/>
          <w:color w:val="B2B2B2"/>
          <w:spacing w:val="8"/>
          <w:sz w:val="21"/>
          <w:szCs w:val="21"/>
        </w:rPr>
        <w:t>：</w:t>
      </w:r>
      <w:r>
        <w:rPr>
          <w:rStyle w:val="any"/>
          <w:rFonts w:ascii="Microsoft YaHei UI" w:eastAsia="Microsoft YaHei UI" w:hAnsi="Microsoft YaHei UI" w:cs="Microsoft YaHei UI"/>
          <w:b/>
          <w:bCs/>
          <w:color w:val="7B0C00"/>
          <w:spacing w:val="8"/>
          <w:sz w:val="21"/>
          <w:szCs w:val="21"/>
        </w:rPr>
        <w:t>ilovehainan@foxmail.com</w:t>
      </w:r>
    </w:p>
    <w:p>
      <w:pPr>
        <w:shd w:val="clear" w:color="auto" w:fill="FFFFFF"/>
        <w:spacing w:before="0" w:after="0" w:line="420" w:lineRule="atLeast"/>
        <w:ind w:left="300" w:right="300"/>
        <w:jc w:val="center"/>
        <w:rPr>
          <w:rStyle w:val="any"/>
          <w:rFonts w:ascii="Microsoft YaHei UI" w:eastAsia="Microsoft YaHei UI" w:hAnsi="Microsoft YaHei UI" w:cs="Microsoft YaHei UI"/>
          <w:color w:val="222222"/>
          <w:spacing w:val="8"/>
        </w:rPr>
      </w:pPr>
    </w:p>
    <w:p>
      <w:pPr>
        <w:shd w:val="clear" w:color="auto" w:fill="FFFFFF"/>
        <w:spacing w:before="0" w:after="0" w:line="420" w:lineRule="atLeast"/>
        <w:ind w:left="300" w:right="300"/>
        <w:jc w:val="center"/>
        <w:rPr>
          <w:rStyle w:val="any"/>
          <w:rFonts w:ascii="微软雅黑" w:eastAsia="微软雅黑" w:hAnsi="微软雅黑" w:cs="微软雅黑"/>
          <w:color w:val="338DAF"/>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jc w:val="right"/>
        <w:rPr>
          <w:rStyle w:val="any"/>
          <w:rFonts w:ascii="Microsoft YaHei UI" w:eastAsia="Microsoft YaHei UI" w:hAnsi="Microsoft YaHei UI" w:cs="Microsoft YaHei UI"/>
          <w:spacing w:val="8"/>
        </w:rPr>
      </w:pPr>
      <w:r>
        <w:rPr>
          <w:rStyle w:val="any"/>
          <w:rFonts w:ascii="微软雅黑" w:eastAsia="微软雅黑" w:hAnsi="微软雅黑" w:cs="微软雅黑"/>
          <w:b/>
          <w:bCs/>
          <w:color w:val="D92142"/>
          <w:spacing w:val="8"/>
          <w:sz w:val="23"/>
          <w:szCs w:val="23"/>
        </w:rPr>
        <w:t>觉得本文好看，请点这里！</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g4OTgzNzAyOA==&amp;mid=2247567178&amp;idx=1&amp;sn=562e027b179861f000a5a3c2e72139a2&amp;chksm=ce89bfeae7da4975a277317bed0dabca5d97e452f3fe613417a687de99b65b159be548a161bd&amp;scene=126&amp;sessionid=1743958334"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