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因图像存在移码、重叠等完整性问题，福建医科大学黄爱民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福建省肿瘤医院的论文被撤稿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14:54:25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68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02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日，福建医科大学的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Jie Lin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Aimin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黄爱民）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福建省肿瘤医院的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Wansong Lin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Experimental and Clinical Cancer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IF=11.4)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"Kindlin-2 promotes hepatocellular carcinoma invasion and metastasis by increasing Wnt/β-catenin signaling"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(Kindlin-2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通过增加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Wnt/β-catenin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信号促进肝细胞癌的侵袭和转移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这项工作得到了中国福建省自然科学基金的资助（资助号：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2016J01510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96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4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17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353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866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022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77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图3c、7b和7c似乎存在图像重叠。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Figures 3c, 7b, and 7c appear to have overlapping images.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63215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32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23720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72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4744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521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3a.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[right] Fig 4a from "miR-206 Inhibits Cell Proliferation, Migration, and Invasion by Targeting BAG3 in Human Cervical Cancer" (Wang &amp; Tian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40387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41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图3a与两篇无关论文图像面板重复。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Do-over, with different colors! Fig 3a.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213876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801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4a from "miR-206 Inhibits Cell Proliferation, Migration, and Invasion by Targeting BAG3 in Human Cervical Cancer" (Wang &amp; Tian 2018).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93709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833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But also Fig 3A-C from "CDC27 Facilitates Gastric Cancer Cell Proliferation, Invasion and Metastasis via Twist-Induced Epithelial-Mesenchymal Transition" (Xin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414914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29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072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主编已撤回本文。文章发表后，期刊收到了关于图像完整性问题的警示，包括：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图3c中WT（野生型）的迁移和侵袭图像似乎存在移码问题。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图4、图5和图6中MHCC97H 72kD、kindlin-2的图像存在明显重叠。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图5和图6中LM3/LV-sh 72kD、kindlin-2的图像存在明显重叠。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图7b中0h LV-K2+sictrl和LV-K2+ICG-001的图像存在明显重叠。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图7中LV-K2+siβ-catenin和LV-K2+ICG-001的图像似乎（此处原文“frameshiFig.”应为笔误，根据上下文推测应为对图7相关内容的描述，但保持原样以体现原文问题）存在问题。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因此，主编对本文的数据和结论失去了信心。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作者黄爱民和林杰代表所有作者表示，他们不同意撤回文章。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710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https://pubpeer.com/publications/95C111A59D243E335D5F768DDE0D23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https://link.springer.com/article/10.1186/s13046-025-03333-7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https://pubmed.ncbi.nlm.nih.gov/28969700/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62&amp;idx=6&amp;sn=6baa5b0de5a52b7344dec0f161164629&amp;chksm=c1265f71302f9a300b51166c0313b861f574a0a5e4399298b7548b66a8827a6316f9db81951c&amp;scene=126&amp;sessionid=17439588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