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图像重叠及引物序列及细胞系污染问题，上海交通大学医学院仁济医院姚明的论文被撤稿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54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875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Xiao-Min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Ming Yao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姚明）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"Integrative analyses identify osteopontin, LAMB3 and ITGB1 as critical pro-metastatic genes for lung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整合分析确定骨桥蛋白、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LAMB3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ITGB1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是肺癌的关键促转移基因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本研究得到了中国国家重点基础研究发展计划（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2009CB521803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）和上海市科学技术基金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创新行动计划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10140902400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840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17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231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01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224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图2D与图像面板重复。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Figure 3. Some panels representing different experiments (e.g., invasion vs migration, or Mock vs. NC) appear to show areas of overlap, as highlighted with blue and green boxes.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170363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36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087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在这篇文章[1]发表后，有关图3和图S6所示结果、所报告的引物序列以及潜在的细胞系污染问题引起了关注。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以下面板尽管代表不同的实验条件，但似乎存在部分重叠：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图3C中siRNA-LAMB3结果的MOCK和NC，图3D中siRNA-OPN结果的MOCK和NC，以及图3D中siRNA-LAMB3结果的MOCK和NC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? 图3D中的siRNA-OPN和图3D中的siRNA-LAMB3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在图S6B中，ITGB1面板的第7和第8泳道之间似乎存在垂直不连续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对本文[1]中报告的siRNA序列进行BLASTn分析[2]表明，报告的LAMB3和ITGB1的siRNA序列似乎靶向骨桥蛋白D。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本文[1]发表后，其中报告的SPC-A-1细胞系被确定为污染细胞系，可能是HeLa细胞[3]的衍生物。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第一作者评论称，在图3结果的准备过程中可能存在错误。他们提供了替换图像，但由于缺乏用于定量的原始三重图像数据和图3中所示图表的基础个体水平数据，这些问题无法完全解决。关于图S6B，第一作者表示原始数据已无法获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关于细胞系污染问题，第一作者表示无法提供原始实验时的细胞系鉴定数据。由于缺乏这些数据，细胞系污染问题无法解决，所报告结果与肺癌的相关性也存疑。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鉴于上述未解决的问题，这些问题对报告结果和结论的完整性和可靠性提出了质疑，因此《PLOS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XMW未对最终编辑决定作出回应。JL、MXY、LL、DSJ、QG、HCL、XHH、JJL和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MY要么未直接回应，要么无法联系到。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[1]Wang X-M, Li J, Yan M-X, Liu L, Jia D-S, Geng Q, et al. Integrative analyses identify osteopontin, LAMB3 and ITGB1 as critical pro-metastatic genes for lung cancer. PLoS One. 2013;8(2):e55714. pmid:23441154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Altschul SF, Gish W, Miller W, Myers EW, Lipman DJ. Basic local alignment search tool. J Mol Biol. 1990;215(3):403–10. pmid:2231712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Ye F, Chen C, Qin J, Liu J, Zheng C. Genetic profiling reveals an alarming rate of cross-contamination among human cell lines used in China. FASEB J. 2015;29(10):4268–72. pmid:26116706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330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https://pubpeer.com/publications/2B5B4E7FE314929E9D7CF4012F8EF7#2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https://pubmed.ncbi.nlm.nih.gov/23441154/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https://journals.plos.org/plosone/article?id=10.1371/journal.pone.0320171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4&amp;sn=320feaa9436a4070816f30bc9c631673&amp;chksm=c1a85e126745e055f2e39e399a2e36ec2a5ccdd7f69c856d1acc22435cd48d231fb5a5767ac9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