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锦州医科大学第一附属医院肿瘤基础与转化实验室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15:36:19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4158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锦州医科大学第一附属医院肿瘤基础与转化实验室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Cancer Med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条带重复撤回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ING5-mediated antineuroblastoma effects of suberoylanilide hydroxamic acid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辛二酰苯胺异羟肟酸对ING5介导的抗神经母细胞瘤作用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神经母细胞瘤是最常见的颅外实体神经内分泌癌症，也是儿童死亡的主要原因之一。为了改善临床结果和预后，发现新的有前景的药物和靶向药物至关重要。我们发现，将亚过氧化苯胺异羟肟酸（SAHA；Vorinostat，一种组蛋白脱乙酰酶抑制剂）和MG132（一种蛋白酶体抑制剂）应用于SH-SY5Y细胞，可以协同抑制增殖、葡萄糖代谢、迁移和侵袭，并诱导凋亡和细胞周期阻滞。这些效应具有浓度和时间依赖性，并与生长抑制剂5（ING5）过表达观察到的效应有关。SAHA和MG132治疗增加了ING5、PTEN、p53、Caspase-3、Bax、p21和p27的表达水平，但降低了14-3-3、MMP-2、MMP-9、ADFP、Nanog、c-myc、CyclinD1、CyclinB1和Cdc25c的表达水平。SAHA可能下调miR-543和miR-196-b的表达，以增强ING5蛋白的翻译，从而促进组蛋白H3和H4的乙酰化。所有三种蛋白质（ING5和乙酰化组蛋白H3和H4）都被招募到c-myc、Nanog、CyclinD1、p21和p27的启动子中，形成复合物，从而调节下游基因的mRNA表达。ING5过表达和SAHA和/或MG132给药通过抑制增殖和诱导凋亡来抑制SH-SY5Y细胞中的肿瘤生长。乙酰化组蛋白H3和ING5的表达可能与神经母细胞瘤的肿瘤大小密切相关。总之，SAHA和/或MG132可以分别通过miRNA-ING5-histone乙酰化轴和蛋白酶体降解协同抑制神经母细胞瘤细胞的恶性表型。因此，这两种药物可能成为神经母细胞瘤的潜在治疗方法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锦州医科大学第一附属医院肿瘤基础与转化实验室，锦州，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盛京医院病理科，沈阳，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Cancer Med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条带重复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上述文章于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日在威利在线图书馆（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wileyonlinelibrary.com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）在线发表，经期刊主编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Stephen Tait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同意，已被撤回；和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John Wiley&amp;Sons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有限公司。由于图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几个蛋白质条带的重复，已同意撤回，这些条带是在一些相同作者之前发表的文章中发现的。作者联系了该杂志，解释说这些错误是无意的，是因为这些研究是在同一实验室同时进行的；他们还为评估提供了一些数据。作者表示，这份手稿的主要结论不受影响，但重复的程度和性质严重削弱了编辑对所呈现结果有效性的信心。作者不同意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28206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38579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36017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324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62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396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781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316&amp;idx=1&amp;sn=cd027f9a45fbc5e0a08bcf0ba93a6349&amp;chksm=c0519767b137a6d626c39b59b42b8e8a523a8662311d5867da06b7c1587515c85759aad33834&amp;scene=126&amp;sessionid=1744011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