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安徽医科大学第一附属医院妇产科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 Endocrinol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论文图像完整性担忧撤回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11:24:53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31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9392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安徽医科大学第一附属医院妇产科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Front Endocrinol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论文图像完整性担忧撤回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High glucose induced HIF-1α/TREK1 expression and myometrium relaxation during pregnancy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妊娠期高糖诱导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HIF-1α/TREK1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表达和子宫肌层松弛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背景：妊娠期糖尿病（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GDM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）的发病率在全球范围内呈上升趋势。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GDM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患者的剖宫产率和产后出血率明显较高，表明子宫收缩力发生了变化。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TWIK-1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相关钾通道（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TREK1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）在妊娠子宫中的表达及其在子宫收缩中的作用。在这项研究中，我们检测了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HIF-1α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TREK1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GDM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子宫中的表达，并研究了高糖水平是否通过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TREK1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参与调节人子宫平滑肌细胞（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HUSMCs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）的收缩，并验证了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HIF-1β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在这一过程中的作用。方法：比较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GDM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和接受选择性下段剖宫产的正常患者的子宫收缩力。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HUSMCs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分为正常葡萄糖组、高糖组、正常葡萄糖加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CoCl2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CoCl2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加棘霉素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蛋氨酸组和高糖加棘霉素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蛋氨酸组；比较各组细胞收缩性。比较各组缺氧诱导因子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-1α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HIF-1α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TREK1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蛋白的表达。结果：与正常人相比，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GDM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KCl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和催产素诱导的人子宫条收缩性显著降低，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TREK1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HIF-1α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蛋白表达增加。在高糖水平下，培养的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HUSMCs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的收缩性显著降低，这与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HIF-1α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TREK1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蛋白表达的增加是一致的。当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CoCl2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诱导缺氧时，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HUSMCs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的收缩性降低，当棘霉素抑制缺氧时，其收缩性增加。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TREK1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蛋氨酸也恢复了高糖或缺氧下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HUSMCs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收缩性的降低。讨论：高糖水平降低了子宫肌层的收缩性，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HIF-1a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TREK1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蛋白表达的增加在子宫收缩性的变化中起作用。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安徽医科大学第一附属医院妇产科，合肥，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安徽医科大学巢湖医院妇产科，巢湖，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安徽医科大学第二附属医院科研部，合肥，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国家卫生健康委员会异常配子与生殖道研究重点实验室，安徽医科大学，合肥。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Front Endocrinol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图像完整性担忧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公布后，人们对公布的数字中图像的完整性表示担忧。在根据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Frontiers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的政策进行的调查中，作者未能提供令人满意的解释。因此，该文章的数据和结论被认为不可靠，该文章已被撤回。作者不同意这一撤回。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37731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3988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295979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2357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2959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47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30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88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16&amp;idx=1&amp;sn=d7f787ebb7c01525fe644c57aea396a5&amp;chksm=c0ee6cb5b4b5014268b296101a0293bd827a5d99b73acb46b8051488060e2886eaaf4bd38add&amp;scene=126&amp;sessionid=17439585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