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山东省立医院研究引发质疑：图像处理是否误导食管癌研究结果？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after="0" w:line="384" w:lineRule="atLeast"/>
        <w:ind w:left="-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12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965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965"/>
          <w:spacing w:val="30"/>
        </w:rPr>
        <w:t>点击上方蓝字关注我们</w:t>
      </w:r>
    </w:p>
    <w:p>
      <w:pPr>
        <w:shd w:val="clear" w:color="auto" w:fill="8EC96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0" w:line="288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  <w:t>SPRING</w:t>
      </w:r>
    </w:p>
    <w:p>
      <w:pPr>
        <w:shd w:val="clear" w:color="auto" w:fill="8EC965"/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6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引言：学术争议引燃关注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》期刊上发表了一项名为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“Inhibition of MUC1C entering nuclear suppresses MYC expression and attenuates malignant growth in esophageal squamous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的研究，中文译为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MUC1C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入核可抑制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表达并减轻食管鳞状细胞癌的恶性生长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。这篇论文引起广泛关注，同时也招致了一些评论人的质疑。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研究背景与争议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该研究由几位科学家，包括第一作者辛忠伟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(Zhongwei Xin)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，以及通讯作者、山东省立医院胸外科副主任刘向阳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(Xiangyan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等合著完成。他们的工作试图揭示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MUC1C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蛋白在癌细胞核内活动与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基因表达之间的关系，从而为食管鳞状细胞癌的治疗提供新思路。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36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33333" cy="20857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89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51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质疑声起：图像处理引发疑问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对该论文的某些图像提出质疑，特别是图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中涉及的图像处理。指出橙色矩形中的图像比预期更加相似，且蓝色的强度和水平拉伸存在差异。他呼吁研究团队进行重新检查并作出解释。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6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讨论与反思：学术诚信的重要性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这场争议不仅将目光聚焦于文章本身的科学结论，还引发了人们对学术诚信的广泛讨论。研究人员在处理图像数据时的细微失误，可能导致研究结果的误解，甚至影响临床应用。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153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07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46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90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欢迎积极投稿营造良好科研氛围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80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75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6&amp;idx=1&amp;sn=44aead0f994b0f9998e59c261e997a5a&amp;chksm=c56a5d1c4dc0a32168bd156948f4a68622bf0bb9375de7272561c38e5b5fb794583ae78c1ab0&amp;scene=126&amp;sessionid=1743959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