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上海中医药大学校长领衔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JCI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论文遭质疑：图像重叠、一鼠多命，信号切换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10:25:08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The Journal of Clinical Investigation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IF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13.3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Q1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"Somatic mutation of the cohesin complex subunit confers therapeutic vulnerabilities in cancer"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（粘连蛋白复合体亚基的体细胞突变赋予癌症治疗脆弱性）</w:t>
      </w:r>
      <w:r>
        <w:rPr>
          <w:rStyle w:val="any"/>
          <w:rFonts w:ascii="PMingLiU" w:eastAsia="PMingLiU" w:hAnsi="PMingLiU" w:cs="PMingLiU"/>
          <w:spacing w:val="8"/>
        </w:rPr>
        <w:t>的研究论文（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DOI:10.1172/JCI98727</w:t>
      </w:r>
      <w:r>
        <w:rPr>
          <w:rStyle w:val="any"/>
          <w:rFonts w:ascii="PMingLiU" w:eastAsia="PMingLiU" w:hAnsi="PMingLiU" w:cs="PMingLiU"/>
          <w:spacing w:val="8"/>
        </w:rPr>
        <w:t>）被指出存在数据问题。该研究由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Yunhua Liu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>, Hanchen Xu, Kevin Van Der Jeught, Yujing Li, Sheng Liu, Lu Zhang, Yuanzhang Fang, Xinna Zhang, Milan Radovich, Bryan P. Schneider, Xiaoming He, Cheng Huang, Chi Zhang, Jun Wan,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Guang Ji</w:t>
      </w:r>
      <w:r>
        <w:rPr>
          <w:rStyle w:val="any"/>
          <w:rFonts w:ascii="PMingLiU" w:eastAsia="PMingLiU" w:hAnsi="PMingLiU" w:cs="PMingLiU"/>
          <w:spacing w:val="8"/>
        </w:rPr>
        <w:t>（通讯作者，上海中医药大学党委副书记、校长）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Xiongbin Lu</w:t>
      </w:r>
      <w:r>
        <w:rPr>
          <w:rStyle w:val="any"/>
          <w:rFonts w:ascii="PMingLiU" w:eastAsia="PMingLiU" w:hAnsi="PMingLiU" w:cs="PMingLiU"/>
          <w:spacing w:val="8"/>
        </w:rPr>
        <w:t>（通讯作者，现为浙江大学医学院附属第一医院求是特聘教授）共同完成，通讯作者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Xiongbin Lu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印第安纳大学医学院，通讯作者作者Yunhua Liu单位为</w:t>
      </w: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上海中医药大学龙华医院，上海中医药大学中医脾胃病研究所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4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57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指出本文存在多处重复：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补充图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8A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中似乎有两张图像存在重叠。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这是该系列中的又一例：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https://pubpeer.com/search?q=authors%3A"Xiongbin+Lu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本研究部分经以下项目资助：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美国国立卫生研究院（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NIH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R01CA203737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NIH R01CA206366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XH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Vera Bradley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基金会（资助给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中国国家自然科学基金项目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81620108030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GJ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印第安纳大学战略研究基金（资助给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3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76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9B </w:t>
      </w:r>
      <w:r>
        <w:rPr>
          <w:rStyle w:val="any"/>
          <w:rFonts w:ascii="PMingLiU" w:eastAsia="PMingLiU" w:hAnsi="PMingLiU" w:cs="PMingLiU"/>
          <w:spacing w:val="8"/>
        </w:rPr>
        <w:t>似乎有一个重复的图像。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47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0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9E </w:t>
      </w:r>
      <w:r>
        <w:rPr>
          <w:rStyle w:val="any"/>
          <w:rFonts w:ascii="PMingLiU" w:eastAsia="PMingLiU" w:hAnsi="PMingLiU" w:cs="PMingLiU"/>
          <w:spacing w:val="8"/>
        </w:rPr>
        <w:t>似乎有一张重复的图像，但信号不同（青色）。黄色的两只动物看起来非常相似，只是位置略有不同。作者能否提供更高分辨率的图像？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原始图像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25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94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反转图像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25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68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印第安纳大学研究诚信官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Shelley Bizila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表示：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我们办公室，即印第安纳大学研究诚信办公室，负责接收任何关于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可能存在伪造、捏造或剽窃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的指控，并负责执行印大相关政策。因此，我们办公室此前已获悉您所提到的相关质疑，并已启动初步调查程序。我们将依照政策继续推进，以确保所有关于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可能存在科研不端行为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的疑虑都能得到妥善处理。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</w:t>
      </w:r>
      <w:r>
        <w:rPr>
          <w:rStyle w:val="any"/>
          <w:rFonts w:ascii="PMingLiU" w:eastAsia="PMingLiU" w:hAnsi="PMingLiU" w:cs="PMingLiU"/>
          <w:spacing w:val="8"/>
        </w:rPr>
        <w:t>：红色矩形内的小鼠比预期的更相似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1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21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https://pubpeer.com/publications/C8083738A3BF007169074FDA1B3F29#0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8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40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上海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上海中医药大学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yNzY3NzY3Nw==&amp;action=getalbum&amp;album_id=3615719674685587466" TargetMode="Externa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803&amp;idx=1&amp;sn=07996beeb18bf42e1cf65ab84ea682e7&amp;chksm=c3a073b01b2cabae895ef862dd460922bf244cb0bc5b07904113c277f080f320a9d4535e0203&amp;scene=126&amp;sessionid=17439930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