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09:43:23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35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广东医科大学附属医院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Huang Xiao-Rong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Autophagy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Macrophage autophagy protects against acute kidney injury by inhibiting renal inflammation through the degradation of TARM1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8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6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100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105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https://pubpeer.com/publications/EF3BF256247CECEE28412CAFECE56D#0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12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56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08&amp;idx=3&amp;sn=a4985f1c5d54006e3d0b0ef95ff14722&amp;chksm=ce35f049a6bc315dce16ece7a7d26b7529d761e0eabb37970f008ac3a9b68834f3a08512b8b5&amp;scene=126&amp;sessionid=1743871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