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陕西中医药大学第二临床医学院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侵袭实验数据重叠编辑询问如泥牛入海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08:58:54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11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日，《International Journal of Molecular Medicine》（《国际分子医学杂志》）在线发表了一则撤稿声明。被撤稿的论文题为 “miR?217 inhibits the migration and invasion of HeLa cells through modulating MAPK1”，其第一作者为来自陕西中医药大学第二临床医学院的 Lihong Zhu，其他作者还包括来自西安医学院第二附属医院妇产科的 Shumei Yang 以及铜川市人民医院检验科的 Jianfeng Wang 。该论文最初发表于 2019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327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2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有细心的读者发现，论文中存在严重的数据问题。在论文中展示的 Transwell 侵袭实验中，图 2D 的 “Mimic control” 面板与图 5F 的 “Blank” 数据面板似乎存在数据重叠部分，本应显示不同实验结果的数据，却疑似来自同一原始数据源。此外，图 3C 和图 5H 中的对照蛋白质印迹数据（GAPDH 蛋白条带）明显相同，尽管插入到这些图中的图像是彼此的镜像。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21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7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522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0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杂志编辑收到相关反馈后，向论文作者询问解释这些问题，但编辑部未收到回复。鉴于这些图表存在错误组装，且对所呈现的数据缺乏信心，《International Journal of Molecular Medicine》的编辑决定撤回该论文。该论文撤稿事件于 2025 年 3 月 31 日正式生效。此次撤稿事件提醒科研人员，科研诚信至关重要，任何数据上的疏忽或不当操作都可能影响整个研究的可信度与价值。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3664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87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https://pubmed.ncbi.nlm.nih.gov/40183410/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16&amp;idx=3&amp;sn=67babf1a5c5a43cc3db769551b836f64&amp;chksm=c2ae9bc5b2da3ac0d794f67be826ac054d81b1b4bbe69bf42f3b57067e7172a419baa9be6a59&amp;scene=126&amp;sessionid=1743902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