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上海中医药大学附属曙光医院某研究团队所发文章被质疑发生图片重叠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2025-04-05 10:03:46</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1554"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2015 年 10 月 14 日，上海中医药大学附属曙光医院</w:t>
      </w:r>
      <w:r>
        <w:rPr>
          <w:rStyle w:val="any"/>
          <w:rFonts w:ascii="Microsoft YaHei UI" w:eastAsia="Microsoft YaHei UI" w:hAnsi="Microsoft YaHei UI" w:cs="Microsoft YaHei UI"/>
          <w:spacing w:val="8"/>
          <w:sz w:val="23"/>
          <w:szCs w:val="23"/>
        </w:rPr>
        <w:t>Qu</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Huiyan 研究团队，在</w:t>
      </w:r>
      <w:r>
        <w:rPr>
          <w:rStyle w:val="any"/>
          <w:rFonts w:ascii="Microsoft YaHei UI" w:eastAsia="Microsoft YaHei UI" w:hAnsi="Microsoft YaHei UI" w:cs="Microsoft YaHei UI"/>
          <w:b/>
          <w:bCs/>
          <w:i/>
          <w:iCs/>
          <w:spacing w:val="8"/>
          <w:sz w:val="23"/>
          <w:szCs w:val="23"/>
        </w:rPr>
        <w:t>BMC complementary and alternative medicine </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Induction of substantial myocardial regeneration by an active fraction of the Chinese herb Rosa laevigata Michx</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623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92830" name=""/>
                    <pic:cNvPicPr>
                      <a:picLocks noChangeAspect="1"/>
                    </pic:cNvPicPr>
                  </pic:nvPicPr>
                  <pic:blipFill>
                    <a:blip xmlns:r="http://schemas.openxmlformats.org/officeDocument/2006/relationships" r:embed="rId7"/>
                    <a:stretch>
                      <a:fillRect/>
                    </a:stretch>
                  </pic:blipFill>
                  <pic:spPr>
                    <a:xfrm>
                      <a:off x="0" y="0"/>
                      <a:ext cx="5486400" cy="319623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 xml:space="preserve"> 2 </w:t>
      </w:r>
      <w:r>
        <w:rPr>
          <w:rStyle w:val="any"/>
          <w:rFonts w:ascii="PMingLiU" w:eastAsia="PMingLiU" w:hAnsi="PMingLiU" w:cs="PMingLiU"/>
          <w:color w:val="333333"/>
          <w:spacing w:val="0"/>
          <w:sz w:val="23"/>
          <w:szCs w:val="23"/>
        </w:rPr>
        <w:t>中的两张图像似乎重叠（旋转后），但描述不同。</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9353550" cy="946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49354" name=""/>
                    <pic:cNvPicPr>
                      <a:picLocks noChangeAspect="1"/>
                    </pic:cNvPicPr>
                  </pic:nvPicPr>
                  <pic:blipFill>
                    <a:blip xmlns:r="http://schemas.openxmlformats.org/officeDocument/2006/relationships" r:embed="rId8"/>
                    <a:stretch>
                      <a:fillRect/>
                    </a:stretch>
                  </pic:blipFill>
                  <pic:spPr>
                    <a:xfrm>
                      <a:off x="0" y="0"/>
                      <a:ext cx="9353550" cy="9467850"/>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PMingLiU" w:eastAsia="PMingLiU" w:hAnsi="PMingLiU" w:cs="PMingLiU"/>
          <w:color w:val="333333"/>
          <w:spacing w:val="0"/>
          <w:sz w:val="23"/>
          <w:szCs w:val="23"/>
        </w:rPr>
        <w:t>本文与另一篇（由有时被称为掠夺性出版商的出版商出版）在内容上有很大重叠，该文表面上是在一年前发表的。由于这些类型的组织已知会出版并倒签论文以试图显得合法，我将此留由期刊进行调查。</w:t>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Arial" w:eastAsia="Arial" w:hAnsi="Arial" w:cs="Arial"/>
          <w:strike w:val="0"/>
          <w:color w:val="333333"/>
          <w:spacing w:val="0"/>
          <w:sz w:val="23"/>
          <w:szCs w:val="23"/>
          <w:u w:val="none"/>
        </w:rPr>
        <w:drawing>
          <wp:inline>
            <wp:extent cx="10287000" cy="7677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89852" name=""/>
                    <pic:cNvPicPr>
                      <a:picLocks noChangeAspect="1"/>
                    </pic:cNvPicPr>
                  </pic:nvPicPr>
                  <pic:blipFill>
                    <a:blip xmlns:r="http://schemas.openxmlformats.org/officeDocument/2006/relationships" r:embed="rId9"/>
                    <a:stretch>
                      <a:fillRect/>
                    </a:stretch>
                  </pic:blipFill>
                  <pic:spPr>
                    <a:xfrm>
                      <a:off x="0" y="0"/>
                      <a:ext cx="10287000" cy="76771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https://pubpeer.com/publications/D74536433BF28A50101578A0259A37#2</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577&amp;idx=1&amp;sn=a71627086dcef763ed350029d6311949&amp;chksm=c3709e5edc33b9459a59bf729bee734ac433032c18269a2402ff6527073008518cc700834965&amp;scene=126&amp;sessionid=174387210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