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图像重叠惹争议？周口市中心医院科研论文遭遇学术质疑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2025-04-06 10:21:43</w:t>
      </w:r>
      <w:r>
        <w:rPr>
          <w:rStyle w:val="richmediametalistem"/>
          <w:rFonts w:ascii="PMingLiU" w:eastAsia="PMingLiU" w:hAnsi="PMingLiU" w:cs="PMingLiU"/>
          <w:color w:val="A5A5A5"/>
          <w:spacing w:val="8"/>
          <w:sz w:val="23"/>
          <w:szCs w:val="23"/>
        </w:rPr>
        <w:t>上海</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b/>
          <w:bCs/>
          <w:color w:val="616161"/>
          <w:spacing w:val="8"/>
          <w:sz w:val="23"/>
          <w:szCs w:val="23"/>
        </w:rPr>
        <w:t>近日</w:t>
      </w:r>
      <w:r>
        <w:rPr>
          <w:rStyle w:val="any"/>
          <w:rFonts w:ascii="PMingLiU" w:eastAsia="PMingLiU" w:hAnsi="PMingLiU" w:cs="PMingLiU"/>
          <w:b/>
          <w:bCs/>
          <w:color w:val="616161"/>
          <w:spacing w:val="8"/>
          <w:sz w:val="23"/>
          <w:szCs w:val="23"/>
        </w:rPr>
        <w:t>周口市中心医院发表的一篇题为《</w:t>
      </w:r>
      <w:r>
        <w:rPr>
          <w:rStyle w:val="any"/>
          <w:rFonts w:ascii="Times New Roman" w:eastAsia="Times New Roman" w:hAnsi="Times New Roman" w:cs="Times New Roman"/>
          <w:b/>
          <w:bCs/>
          <w:i/>
          <w:iCs/>
          <w:color w:val="616161"/>
          <w:spacing w:val="8"/>
          <w:sz w:val="23"/>
          <w:szCs w:val="23"/>
        </w:rPr>
        <w:t>Atractylodes lancea</w:t>
      </w:r>
      <w:r>
        <w:rPr>
          <w:rStyle w:val="any"/>
          <w:rFonts w:ascii="Times New Roman" w:eastAsia="Times New Roman" w:hAnsi="Times New Roman" w:cs="Times New Roman"/>
          <w:b/>
          <w:bCs/>
          <w:color w:val="616161"/>
          <w:spacing w:val="8"/>
          <w:sz w:val="23"/>
          <w:szCs w:val="23"/>
        </w:rPr>
        <w:t> polysaccharide inhibits metastasis of human osteosarcoma U-2 OS cells by blocking sialyl Lewis X (sLe^x)/E-selectin binding</w:t>
      </w:r>
      <w:r>
        <w:rPr>
          <w:rStyle w:val="any"/>
          <w:rFonts w:ascii="PMingLiU" w:eastAsia="PMingLiU" w:hAnsi="PMingLiU" w:cs="PMingLiU"/>
          <w:b/>
          <w:bCs/>
          <w:color w:val="616161"/>
          <w:spacing w:val="8"/>
          <w:sz w:val="23"/>
          <w:szCs w:val="23"/>
        </w:rPr>
        <w:t>》的研究因图像问题引发关注。该论文与</w:t>
      </w:r>
      <w:r>
        <w:rPr>
          <w:rStyle w:val="any"/>
          <w:rFonts w:ascii="PMingLiU" w:eastAsia="PMingLiU" w:hAnsi="PMingLiU" w:cs="PMingLiU"/>
          <w:b/>
          <w:bCs/>
          <w:color w:val="616161"/>
          <w:spacing w:val="8"/>
          <w:sz w:val="23"/>
          <w:szCs w:val="23"/>
        </w:rPr>
        <w:t>昆明医科大学附属曲靖医院与曲靖市第一人民医院联合开展的研究论文《沉默环状</w:t>
      </w:r>
      <w:r>
        <w:rPr>
          <w:rStyle w:val="any"/>
          <w:rFonts w:ascii="Times New Roman" w:eastAsia="Times New Roman" w:hAnsi="Times New Roman" w:cs="Times New Roman"/>
          <w:b/>
          <w:bCs/>
          <w:color w:val="616161"/>
          <w:spacing w:val="8"/>
          <w:sz w:val="23"/>
          <w:szCs w:val="23"/>
        </w:rPr>
        <w:t>RNA circPVT1</w:t>
      </w:r>
      <w:r>
        <w:rPr>
          <w:rStyle w:val="any"/>
          <w:rFonts w:ascii="PMingLiU" w:eastAsia="PMingLiU" w:hAnsi="PMingLiU" w:cs="PMingLiU"/>
          <w:b/>
          <w:bCs/>
          <w:color w:val="616161"/>
          <w:spacing w:val="8"/>
          <w:sz w:val="23"/>
          <w:szCs w:val="23"/>
        </w:rPr>
        <w:t>通过吸附</w:t>
      </w:r>
      <w:r>
        <w:rPr>
          <w:rStyle w:val="any"/>
          <w:rFonts w:ascii="Times New Roman" w:eastAsia="Times New Roman" w:hAnsi="Times New Roman" w:cs="Times New Roman"/>
          <w:b/>
          <w:bCs/>
          <w:color w:val="616161"/>
          <w:spacing w:val="8"/>
          <w:sz w:val="23"/>
          <w:szCs w:val="23"/>
        </w:rPr>
        <w:t>miRNA-1208</w:t>
      </w:r>
      <w:r>
        <w:rPr>
          <w:rStyle w:val="any"/>
          <w:rFonts w:ascii="PMingLiU" w:eastAsia="PMingLiU" w:hAnsi="PMingLiU" w:cs="PMingLiU"/>
          <w:b/>
          <w:bCs/>
          <w:color w:val="616161"/>
          <w:spacing w:val="8"/>
          <w:sz w:val="23"/>
          <w:szCs w:val="23"/>
        </w:rPr>
        <w:t>增强非小细胞肺癌的放射敏感性》，</w:t>
      </w:r>
      <w:r>
        <w:rPr>
          <w:rStyle w:val="any"/>
          <w:rFonts w:ascii="PMingLiU" w:eastAsia="PMingLiU" w:hAnsi="PMingLiU" w:cs="PMingLiU"/>
          <w:b/>
          <w:bCs/>
          <w:color w:val="616161"/>
          <w:spacing w:val="8"/>
          <w:sz w:val="23"/>
          <w:szCs w:val="23"/>
        </w:rPr>
        <w:t>同时被指出在图</w:t>
      </w:r>
      <w:r>
        <w:rPr>
          <w:rStyle w:val="any"/>
          <w:rFonts w:ascii="Times New Roman" w:eastAsia="Times New Roman" w:hAnsi="Times New Roman" w:cs="Times New Roman"/>
          <w:b/>
          <w:bCs/>
          <w:color w:val="616161"/>
          <w:spacing w:val="8"/>
          <w:sz w:val="23"/>
          <w:szCs w:val="23"/>
        </w:rPr>
        <w:t>7A</w:t>
      </w:r>
      <w:r>
        <w:rPr>
          <w:rStyle w:val="any"/>
          <w:rFonts w:ascii="PMingLiU" w:eastAsia="PMingLiU" w:hAnsi="PMingLiU" w:cs="PMingLiU"/>
          <w:b/>
          <w:bCs/>
          <w:color w:val="616161"/>
          <w:spacing w:val="8"/>
          <w:sz w:val="23"/>
          <w:szCs w:val="23"/>
        </w:rPr>
        <w:t>的荧光图像中存在疑似重叠，引发了对数据真实性的质疑。</w:t>
      </w: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然而，图像相似性问题的曝光，使该研究面临学术诚信方面的审视，也促使公众和学界重新聚焦科研数据质量与图像使用规范的问题。</w:t>
      </w: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508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72778" name=""/>
                    <pic:cNvPicPr>
                      <a:picLocks noChangeAspect="1"/>
                    </pic:cNvPicPr>
                  </pic:nvPicPr>
                  <pic:blipFill>
                    <a:blip xmlns:r="http://schemas.openxmlformats.org/officeDocument/2006/relationships" r:embed="rId6"/>
                    <a:stretch>
                      <a:fillRect/>
                    </a:stretch>
                  </pic:blipFill>
                  <pic:spPr>
                    <a:xfrm>
                      <a:off x="0" y="0"/>
                      <a:ext cx="5486400" cy="2508949"/>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质疑焦点与图像分析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PMingLiU" w:eastAsia="PMingLiU" w:hAnsi="PMingLiU" w:cs="PMingLiU"/>
          <w:color w:val="616161"/>
          <w:spacing w:val="8"/>
          <w:sz w:val="23"/>
          <w:szCs w:val="23"/>
        </w:rPr>
        <w:t>此次质疑的焦点在于荧光和</w:t>
      </w:r>
      <w:r>
        <w:rPr>
          <w:rStyle w:val="any"/>
          <w:rFonts w:ascii="Times New Roman" w:eastAsia="Times New Roman" w:hAnsi="Times New Roman" w:cs="Times New Roman"/>
          <w:color w:val="616161"/>
          <w:spacing w:val="8"/>
          <w:sz w:val="23"/>
          <w:szCs w:val="23"/>
        </w:rPr>
        <w:t>Transwell</w:t>
      </w:r>
      <w:r>
        <w:rPr>
          <w:rStyle w:val="any"/>
          <w:rFonts w:ascii="PMingLiU" w:eastAsia="PMingLiU" w:hAnsi="PMingLiU" w:cs="PMingLiU"/>
          <w:color w:val="616161"/>
          <w:spacing w:val="8"/>
          <w:sz w:val="23"/>
          <w:szCs w:val="23"/>
        </w:rPr>
        <w:t>实验图片的重叠，这种问题可能影响研究结果的有效性和可信度。图片的完整性是科研成果可靠性的基石，任何疑似的图像重叠都可能削弱研究的公信力。</w:t>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3068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033876" name=""/>
                    <pic:cNvPicPr>
                      <a:picLocks noChangeAspect="1"/>
                    </pic:cNvPicPr>
                  </pic:nvPicPr>
                  <pic:blipFill>
                    <a:blip xmlns:r="http://schemas.openxmlformats.org/officeDocument/2006/relationships" r:embed="rId7"/>
                    <a:stretch>
                      <a:fillRect/>
                    </a:stretch>
                  </pic:blipFill>
                  <pic:spPr>
                    <a:xfrm>
                      <a:off x="0" y="0"/>
                      <a:ext cx="5486400" cy="3068320"/>
                    </a:xfrm>
                    <a:prstGeom prst="rect">
                      <a:avLst/>
                    </a:prstGeom>
                  </pic:spPr>
                </pic:pic>
              </a:graphicData>
            </a:graphic>
          </wp:inline>
        </w:drawing>
      </w:r>
    </w:p>
    <w:p>
      <w:pPr>
        <w:shd w:val="clear" w:color="auto" w:fill="FFFFFF"/>
        <w:spacing w:before="0" w:after="150" w:line="405" w:lineRule="atLeast"/>
        <w:ind w:left="525" w:right="525"/>
        <w:jc w:val="center"/>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strike w:val="0"/>
          <w:color w:val="616161"/>
          <w:spacing w:val="8"/>
          <w:sz w:val="23"/>
          <w:szCs w:val="23"/>
          <w:u w:val="none"/>
        </w:rPr>
        <w:drawing>
          <wp:inline>
            <wp:extent cx="5486400" cy="28189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21463" name=""/>
                    <pic:cNvPicPr>
                      <a:picLocks noChangeAspect="1"/>
                    </pic:cNvPicPr>
                  </pic:nvPicPr>
                  <pic:blipFill>
                    <a:blip xmlns:r="http://schemas.openxmlformats.org/officeDocument/2006/relationships" r:embed="rId8"/>
                    <a:stretch>
                      <a:fillRect/>
                    </a:stretch>
                  </pic:blipFill>
                  <pic:spPr>
                    <a:xfrm>
                      <a:off x="0" y="0"/>
                      <a:ext cx="5486400" cy="2818943"/>
                    </a:xfrm>
                    <a:prstGeom prst="rect">
                      <a:avLst/>
                    </a:prstGeom>
                  </pic:spPr>
                </pic:pic>
              </a:graphicData>
            </a:graphic>
          </wp:inline>
        </w:drawing>
      </w:r>
    </w:p>
    <w:p>
      <w:pPr>
        <w:spacing w:before="150" w:after="15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150" w:line="432" w:lineRule="atLeast"/>
        <w:ind w:left="375" w:right="375"/>
        <w:jc w:val="center"/>
        <w:rPr>
          <w:rStyle w:val="any"/>
          <w:rFonts w:ascii="Times New Roman" w:eastAsia="Times New Roman" w:hAnsi="Times New Roman" w:cs="Times New Roman"/>
          <w:color w:val="FFFFFF"/>
          <w:spacing w:val="8"/>
          <w:shd w:val="clear" w:color="auto" w:fill="8BE1E1"/>
        </w:rPr>
      </w:pPr>
      <w:r>
        <w:rPr>
          <w:rStyle w:val="any"/>
          <w:rFonts w:ascii="PMingLiU" w:eastAsia="PMingLiU" w:hAnsi="PMingLiU" w:cs="PMingLiU"/>
          <w:color w:val="FFFFFF"/>
          <w:spacing w:val="8"/>
          <w:shd w:val="clear" w:color="auto" w:fill="8BE1E1"/>
        </w:rPr>
        <w:t>消息来源</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https://pubpeer.com/publications/024328914E3C2DC61088FB404C9C69</w:t>
      </w:r>
    </w:p>
    <w:p>
      <w:pPr>
        <w:spacing w:before="0" w:after="0" w:line="384" w:lineRule="atLeast"/>
        <w:ind w:left="300"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405" w:lineRule="atLeast"/>
        <w:ind w:left="525" w:right="525"/>
        <w:jc w:val="both"/>
        <w:rPr>
          <w:rStyle w:val="any"/>
          <w:rFonts w:ascii="Times New Roman" w:eastAsia="Times New Roman" w:hAnsi="Times New Roman" w:cs="Times New Roman"/>
          <w:color w:val="616161"/>
          <w:spacing w:val="8"/>
          <w:sz w:val="23"/>
          <w:szCs w:val="23"/>
        </w:rPr>
      </w:pPr>
      <w:r>
        <w:rPr>
          <w:rStyle w:val="any"/>
          <w:rFonts w:ascii="Times New Roman" w:eastAsia="Times New Roman" w:hAnsi="Times New Roman" w:cs="Times New Roman"/>
          <w:color w:val="616161"/>
          <w:spacing w:val="8"/>
          <w:sz w:val="23"/>
          <w:szCs w:val="23"/>
        </w:rPr>
        <w:t>https://pubpeer.com/publications/50595A9CA84F63ECC5F85D1C984EC4</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38095"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65&amp;idx=3&amp;sn=54cd056419e1b0d7ed6bcb6d2c42e45d&amp;chksm=c35ecd9e8679d2b428d1deb4cefc5070322693673008b21e87f93a03213070ce847cb7e00c02&amp;scene=126&amp;sessionid=17439173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