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图像数据重复，涉嫌图像操纵，南京医科大学第一附属医院的论文被撤稿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29752563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图片查重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44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18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33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2018年5月12日，南京医科大学第一附属医院心血管内科在Amino Acids（中科院三区 IF=3）期刊上在线发表题为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"Alamandine attenuates hypertension and cardiac hypertrophy in hypertensive rats"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(癫痫后 BC1 RNA 的表达变化及其与真核翻译起始因子 eIF4A 的相互作用)论文。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第一作者：南京医科大学第一附属医院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 xml:space="preserve"> Chi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通讯作者：南京医科大学第一附属医院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 xml:space="preserve"> Xiang-Qing Kong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孔祥清），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Peng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81400315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81627802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81570247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）、江苏省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六大人才高峰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2015-WSN-29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PAPD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45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2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60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54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666634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72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18"/>
          <w:szCs w:val="18"/>
        </w:rPr>
        <w:t>DataTwin</w:t>
      </w:r>
      <w:r>
        <w:rPr>
          <w:rStyle w:val="any"/>
          <w:rFonts w:ascii="PMingLiU" w:eastAsia="PMingLiU" w:hAnsi="PMingLiU" w:cs="PMingLiU"/>
          <w:color w:val="000000"/>
          <w:spacing w:val="0"/>
          <w:sz w:val="18"/>
          <w:szCs w:val="18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63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42256"/>
          <w:spacing w:val="0"/>
          <w:shd w:val="clear" w:color="auto" w:fill="EEF0FF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0"/>
          <w:sz w:val="21"/>
          <w:szCs w:val="21"/>
        </w:rPr>
        <w:t>本文已于2025年3月25日被撤回：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主编已撤回本文。文章发表后，有人对图中展示的一些数据提出了质疑，具体包括：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? 图3b中Ala图像右下角的一簇细胞与Ala+Ang II图像左上角的一簇细胞高度相似；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? 图4B中的MrgD和图6C中的PKA印迹在第2和第3泳道之间的背景似乎有垂直断裂，而相应的GAPDH印迹则看起来是连续的。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此外，图2A中SHR-Saline组的心脏图像相对于其他三组似乎在水平方向上被拉伸了。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因此，主编对所展示的数据不再抱有信心。作者Peng Li不同意此次撤回。其他作者均未就此次撤回事宜回复出版方的任何信函。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https://pubpeer.com/publications/73E4DCD4457A3B5C7691C4B697473A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https://pubmed.ncbi.nlm.nih.gov/29752563/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https://link.springer.com/article/10.1007/s00726-025-03450-9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37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3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46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93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character" w:customStyle="1" w:styleId="pCharacter">
    <w:name w:val="p Charact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8.emf" /><Relationship Id="rId29" Type="http://schemas.openxmlformats.org/officeDocument/2006/relationships/image" Target="media/image9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21&amp;idx=1&amp;sn=7af1f91d7375f7a9206c41352805febd&amp;chksm=c3b1de5e62d8d99e6efde9d6b210a932c3d069789dca39671a71ceb67ed70ce0d26d87457f88&amp;scene=126&amp;sessionid=17438712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