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Twin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检测系统又漏查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西南医科大学附属医院的研究团队存在图片重复使用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17:08:48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42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69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西南医科大学附属医院研究团队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MEDIATORS OF INFLAMMATION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Sodium Butyrate Attenuates Diabetic Kidney Disease Partially via Histone Butyrylation Modification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62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39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对所有图片进行检测（蛋白印迹除外），iFigures发现文章2对图片出现重叠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出现部分重叠（DAPI染色一样），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图3G-7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出现部分重叠（DAPI染色一样）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。诚信科研编辑部认为，作者应该是Merge的时候，用错了图片。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5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07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</w:t>
      </w:r>
      <w:r>
        <w:rPr>
          <w:rStyle w:val="any"/>
          <w:rFonts w:ascii="Times New Roman" w:eastAsia="Times New Roman" w:hAnsi="Times New Roman" w:cs="Times New Roman"/>
          <w:spacing w:val="8"/>
        </w:rPr>
        <w:t>iProteins</w:t>
      </w:r>
      <w:r>
        <w:rPr>
          <w:rStyle w:val="any"/>
          <w:rFonts w:ascii="PMingLiU" w:eastAsia="PMingLiU" w:hAnsi="PMingLiU" w:cs="PMingLiU"/>
          <w:spacing w:val="8"/>
        </w:rPr>
        <w:t>检测蛋白印迹，发现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4A-4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4E-3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是一样的。不过，诚信科研编辑部认为，图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4E</w:t>
      </w:r>
      <w:r>
        <w:rPr>
          <w:rStyle w:val="any"/>
          <w:rFonts w:ascii="PMingLiU" w:eastAsia="PMingLiU" w:hAnsi="PMingLiU" w:cs="PMingLiU"/>
          <w:spacing w:val="8"/>
        </w:rPr>
        <w:t>很可能是同一批实验，故是合理的重复。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60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48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4A-4_4E-3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46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41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，更正相应放错的图片。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诚信科研编辑部发现某twin检测系统只是查出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图3G-5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图3G-7以及蛋白印迹；另外，还需要将数据给到对方，有极大的数据泄露风险。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最后，诚信科研编辑部也希望学者能用上靠谱的检测系统（比如iFigures），降低后续相关的学术声誉损害。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6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02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jpe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613&amp;idx=1&amp;sn=9cf0e7fb03702fe511d0b1f4624e1dba&amp;chksm=cf26d1c6453491f05d0c20242ebd4b68cec78a41eaaca3df820174fe3710461ab4a6a2240555&amp;scene=126&amp;sessionid=17438727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