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涉及多处质疑！中山大学孙逸仙纪念医院一研究被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12:25:06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7753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 pathway regulates EGF-induced EMT and metastasis in tongue squamous cell carcinoma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</w:t>
      </w:r>
      <w:r>
        <w:rPr>
          <w:rStyle w:val="any"/>
          <w:rFonts w:ascii="PMingLiU" w:eastAsia="PMingLiU" w:hAnsi="PMingLiU" w:cs="PMingLiU"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spacing w:val="8"/>
        </w:rPr>
        <w:t>EGF</w:t>
      </w:r>
      <w:r>
        <w:rPr>
          <w:rStyle w:val="any"/>
          <w:rFonts w:ascii="PMingLiU" w:eastAsia="PMingLiU" w:hAnsi="PMingLiU" w:cs="PMingLiU"/>
          <w:spacing w:val="8"/>
        </w:rPr>
        <w:t>诱导的舌鳞状细胞癌</w:t>
      </w:r>
      <w:r>
        <w:rPr>
          <w:rStyle w:val="any"/>
          <w:rFonts w:ascii="Times New Roman" w:eastAsia="Times New Roman" w:hAnsi="Times New Roman" w:cs="Times New Roman"/>
          <w:spacing w:val="8"/>
        </w:rPr>
        <w:t>EMT</w:t>
      </w:r>
      <w:r>
        <w:rPr>
          <w:rStyle w:val="any"/>
          <w:rFonts w:ascii="PMingLiU" w:eastAsia="PMingLiU" w:hAnsi="PMingLiU" w:cs="PMingLiU"/>
          <w:spacing w:val="8"/>
        </w:rPr>
        <w:t>和转移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 Wang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W Chen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89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94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68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675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04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002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45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1706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83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28356303730294793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84&amp;idx=1&amp;sn=59530d48fcb6d9f334509f9c19c6eefa&amp;chksm=c3195d0f8194e150189ee201664383807e279a3505d08bb0c800d11ff3bf4d95d863fc638aa9&amp;scene=126&amp;sessionid=174387124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