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中国科学院上海药物研究所高分研究成果遭遇信任危机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37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08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上海中医药大学中药学院，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德克萨斯大学达拉斯分校，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Acta Pharmaceutica Sinica B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（IF：14.7）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上调的肠道叶酸转运体引导配体修饰的纳米颗粒的吸收，从而增强口服胰岛素的给药效果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作者感谢国家自然科学基金委（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NSFC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81773651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81803445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中国科学院自然科学基金、国家重点研发计划（编号：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2020YFE0201700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）和中国科学院重大国际联合研究项目（编号：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153631KYSB20190020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10.1016/j.apsb.2021.07.024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上海中医药大学中药学院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德克萨斯大学达拉斯分校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Xiuying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（音译：甘勇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)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53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41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中似乎有图像重复，如红色方框所示，相同的区域代表两种不同的实验条件。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03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6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https://pubpeer.com/publications/18A9E56653153313BDDE6C2330469E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2&amp;sn=9360ca3aafd36d5d3d5f30184ccdd8ec&amp;chksm=c06426422feb9f9fb1df7034e092e918c8c0d72319e25b80717f8c871b3f19f04c86290c89d9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