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警惕！南京医科大学第一附属医院蒋奎荣、张静静、苗毅研究团队在两刊发表论文，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Transwell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结果图竟一模一样！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12:47:35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238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FF6827"/>
          <w:spacing w:val="9"/>
          <w:sz w:val="21"/>
          <w:szCs w:val="21"/>
        </w:rPr>
        <w:t>Roundabout homolog 1 inhibits proliferation via the YY1-ROBO1-CCNA2-CDK2 axis in human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南京医科大学第一附属医院胰腺中心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Qun Chen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Kuirong Jiang(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蒋奎荣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 , Jingjing Zhang(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张静静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 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Oncogene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43904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1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251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The YY1/miR-548t-5p/CXCL11 signaling axis regulates cell proliferation and metastasis in human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南京医科大学第一附属医院胰腺中心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Qun Chen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Wan-Li Ge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Kuirong Jiang(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蒋奎荣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 , Jingjing Zhang(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张静静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),Yi Miao(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苗毅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Cell Death and Disease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43904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8138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4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424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存在多名共同作者的两篇论文出现同一张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Transwell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结果图，但它们的描述不同，并且伴随的量化和误差线似乎也不同。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共同作者包括：Qun Chen、Peng Shen、Wanli Ge、Lingdong Meng、Xumin Huang、Yihan Zhang、Yi Miao、Kuirong Jiang、Jingjing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4028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98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论文一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国家杰出青年科学基金（81902455）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江苏省医学重点学科（普通外科；ZDXKA2016005）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江苏省创新能力建设项目（No. BM2015004）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江苏省高等学校AQ3优先发展学科项目（PAPD，JX10231801）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江苏省医学杰出人才科技兴医工程（Yi Miao，JCRCA2016009）</w:t>
      </w:r>
    </w:p>
    <w:p>
      <w:pPr>
        <w:shd w:val="clear" w:color="auto" w:fill="FFFFFF"/>
        <w:spacing w:before="0" w:after="15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江苏省创新能力发展项目（第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BM2015004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项）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国家自然科学基金（第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81871980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项、第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81572337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项、第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81672449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项）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国家青年科学基金（第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81902455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项）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江苏省高等学校重点学术项目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AQ3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发展（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JX10231801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科学兴康工程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的支持。科技教育，江苏省医疗杰出人才（至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JCRCA2016009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江苏省重点医学学科（普外科，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ZDXKA2016005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https://pubpeer.com/publications/427436E4224A07FDDC41C9E5471529#1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https://pubmed.ncbi.nlm.nih.gov/33714986/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https://pubmed.ncbi.nlm.nih.gov/32341359/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474&amp;idx=1&amp;sn=21b8b094dc3c63e21536e3d8d33cf2a8&amp;chksm=c59c56830dee4fce1badad05c8265932e86cc48749a6bf523ab43169663fc2de5d07d35356d6&amp;scene=126&amp;sessionid=17439174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