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澳门科技大学吴其标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杭州师范大学附属医院隋新兵等知名教授跨院合作成果引关注，图像重复使用存疑点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13:14:00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66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β-elemene enhances the antitumor activity of erlotinib by inducing apoptosis through AMPK and MAPK pathways in TKI-resistant H1975 lung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澳门科技大学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Jue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Cong Xu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Ying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Elaine Lai-Han Leung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Qibiao Wu(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吴其标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湖南中医药大学第一附属医院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Le Shao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杭州师范大学附属医院肿瘤科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Xinbing Sui(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隋新兵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1"/>
          <w:szCs w:val="21"/>
        </w:rPr>
        <w:t>Journal of Cancer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58190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8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89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3749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850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15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//pubpeer.com/publications/C87FAF35D2B4E255BEEBAA3E001272#1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https://pubmed.ncbi.nlm.nih.gov/33758606/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466&amp;idx=1&amp;sn=afbabf8f506e647148d188f86eeebe3f&amp;chksm=c5f310dee484afefe7a63ff5ebd06e0e814b2c4ff6ff5f912115ae59426a4964bef26e0928bd&amp;scene=126&amp;sessionid=17438731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