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七篇论文流式图相同，第三方出品？中山大学附属第三医院某主任的论文被质疑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23:12:37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2017</w:t>
      </w:r>
      <w:r>
        <w:rPr>
          <w:rStyle w:val="any"/>
          <w:rFonts w:ascii="PMingLiU" w:eastAsia="PMingLiU" w:hAnsi="PMingLiU" w:cs="PMingLiU"/>
          <w:spacing w:val="8"/>
        </w:rPr>
        <w:t>年</w:t>
      </w:r>
      <w:r>
        <w:rPr>
          <w:rStyle w:val="any"/>
          <w:spacing w:val="8"/>
          <w:lang w:val="en-US" w:eastAsia="en-US"/>
        </w:rPr>
        <w:t>8</w:t>
      </w:r>
      <w:r>
        <w:rPr>
          <w:rStyle w:val="any"/>
          <w:rFonts w:ascii="PMingLiU" w:eastAsia="PMingLiU" w:hAnsi="PMingLiU" w:cs="PMingLiU"/>
          <w:spacing w:val="8"/>
        </w:rPr>
        <w:t>月，</w:t>
      </w:r>
      <w:r>
        <w:rPr>
          <w:rStyle w:val="any"/>
          <w:rFonts w:ascii="PMingLiU" w:eastAsia="PMingLiU" w:hAnsi="PMingLiU" w:cs="PMingLiU"/>
          <w:spacing w:val="8"/>
        </w:rPr>
        <w:t>中山大学附属第三医院</w:t>
      </w:r>
      <w:r>
        <w:rPr>
          <w:rStyle w:val="any"/>
          <w:rFonts w:ascii="PMingLiU" w:eastAsia="PMingLiU" w:hAnsi="PMingLiU" w:cs="PMingLiU"/>
          <w:spacing w:val="8"/>
        </w:rPr>
        <w:t>在期刊</w:t>
      </w:r>
      <w:r>
        <w:rPr>
          <w:rStyle w:val="any"/>
          <w:spacing w:val="8"/>
          <w:lang w:val="en-US" w:eastAsia="en-US"/>
        </w:rPr>
        <w:t>Molecular Medicine Reports</w:t>
      </w:r>
      <w:r>
        <w:rPr>
          <w:rStyle w:val="any"/>
          <w:rFonts w:ascii="PMingLiU" w:eastAsia="PMingLiU" w:hAnsi="PMingLiU" w:cs="PMingLiU"/>
          <w:spacing w:val="8"/>
        </w:rPr>
        <w:t>上发表一篇研究论文，研究发现了。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Oxymatrine?mediated maturation of dendritic cells leads to activation of FOXP3+/CD4+ Treg cells and reversal of cisplatin?resistance in lung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Hui Liu </w:t>
      </w:r>
      <w:r>
        <w:rPr>
          <w:rStyle w:val="any"/>
          <w:rFonts w:ascii="PMingLiU" w:eastAsia="PMingLiU" w:hAnsi="PMingLiU" w:cs="PMingLiU"/>
          <w:spacing w:val="8"/>
        </w:rPr>
        <w:t>（通讯作者，音译，刘慧）</w:t>
      </w:r>
      <w:r>
        <w:rPr>
          <w:rStyle w:val="any"/>
          <w:spacing w:val="8"/>
          <w:lang w:val="en-US" w:eastAsia="en-US"/>
        </w:rPr>
        <w:t>, Manman Zou , Pei Li , Haifeng Wang , Xijun Lin , Jin Ye</w:t>
      </w:r>
      <w:r>
        <w:rPr>
          <w:rStyle w:val="any"/>
          <w:rFonts w:ascii="PMingLiU" w:eastAsia="PMingLiU" w:hAnsi="PMingLiU" w:cs="PMingLiU"/>
          <w:spacing w:val="8"/>
        </w:rPr>
        <w:t>（通讯作者，音译，叶进）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spacing w:val="8"/>
        </w:rPr>
        <w:t> </w:t>
      </w:r>
      <w:r>
        <w:rPr>
          <w:rStyle w:val="any"/>
          <w:rFonts w:ascii="PMingLiU" w:eastAsia="PMingLiU" w:hAnsi="PMingLiU" w:cs="PMingLiU"/>
          <w:spacing w:val="8"/>
        </w:rPr>
        <w:t>中山大学附属第三医院呼吸与危重症医学科、</w:t>
      </w:r>
      <w:r>
        <w:rPr>
          <w:rStyle w:val="any"/>
          <w:rFonts w:ascii="PMingLiU" w:eastAsia="PMingLiU" w:hAnsi="PMingLiU" w:cs="PMingLiU"/>
          <w:spacing w:val="8"/>
        </w:rPr>
        <w:t>耳鼻咽喉头颈外科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5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36375" name=""/>
                    <pic:cNvPicPr>
                      <a:picLocks noChangeAspect="1"/>
                    </pic:cNvPicPr>
                  </pic:nvPicPr>
                  <pic:blipFill>
                    <a:blip xmlns:r="http://schemas.openxmlformats.org/officeDocument/2006/relationships" r:embed="rId6"/>
                    <a:stretch>
                      <a:fillRect/>
                    </a:stretch>
                  </pic:blipFill>
                  <pic:spPr>
                    <a:xfrm>
                      <a:off x="0" y="0"/>
                      <a:ext cx="5276850" cy="205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31002"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17&amp;idx=1&amp;sn=1543ab698b56c87f63996a77e1e8867c&amp;chksm=c1fbfe5e5684cc102ec955e5dc0592691f3ac92b60075556a3a46fd37cc02c8156d3e00bd8bf&amp;scene=126&amp;sessionid=17438725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