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七篇论文流式图相同，第三方出品？</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河南省人民医院神经外科某主任的论文被质疑！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2025-04-04 23:13:52</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2019</w:t>
      </w:r>
      <w:r>
        <w:rPr>
          <w:rStyle w:val="any"/>
          <w:rFonts w:ascii="PMingLiU" w:eastAsia="PMingLiU" w:hAnsi="PMingLiU" w:cs="PMingLiU"/>
          <w:spacing w:val="8"/>
        </w:rPr>
        <w:t>年</w:t>
      </w:r>
      <w:r>
        <w:rPr>
          <w:rStyle w:val="any"/>
          <w:spacing w:val="8"/>
          <w:lang w:val="en-US" w:eastAsia="en-US"/>
        </w:rPr>
        <w:t>3</w:t>
      </w:r>
      <w:r>
        <w:rPr>
          <w:rStyle w:val="any"/>
          <w:rFonts w:ascii="PMingLiU" w:eastAsia="PMingLiU" w:hAnsi="PMingLiU" w:cs="PMingLiU"/>
          <w:spacing w:val="8"/>
        </w:rPr>
        <w:t>月，</w:t>
      </w:r>
      <w:r>
        <w:rPr>
          <w:rStyle w:val="any"/>
          <w:rFonts w:ascii="PMingLiU" w:eastAsia="PMingLiU" w:hAnsi="PMingLiU" w:cs="PMingLiU"/>
          <w:spacing w:val="8"/>
        </w:rPr>
        <w:t>河南省人民医院神经外科在期刊</w:t>
      </w:r>
      <w:r>
        <w:rPr>
          <w:rStyle w:val="any"/>
          <w:spacing w:val="8"/>
          <w:lang w:val="en-US" w:eastAsia="en-US"/>
        </w:rPr>
        <w:t>Bioscience Reports</w:t>
      </w:r>
      <w:r>
        <w:rPr>
          <w:rStyle w:val="any"/>
          <w:rFonts w:ascii="PMingLiU" w:eastAsia="PMingLiU" w:hAnsi="PMingLiU" w:cs="PMingLiU"/>
          <w:spacing w:val="8"/>
        </w:rPr>
        <w:t>上发表一篇研究论文。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MiR-218-5p targets LHFPL3 to regulate proliferation, migration, and epithelial–mesenchymal transitions of human glioma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Zhixiao Li , Rongjun Qian</w:t>
      </w:r>
      <w:r>
        <w:rPr>
          <w:rStyle w:val="any"/>
          <w:rFonts w:ascii="PMingLiU" w:eastAsia="PMingLiU" w:hAnsi="PMingLiU" w:cs="PMingLiU"/>
          <w:spacing w:val="8"/>
        </w:rPr>
        <w:t>（通讯作者，音译，迁荣军）</w:t>
      </w:r>
      <w:r>
        <w:rPr>
          <w:rStyle w:val="any"/>
          <w:spacing w:val="8"/>
          <w:lang w:val="en-US" w:eastAsia="en-US"/>
        </w:rPr>
        <w:t>, Jiadong Zhang , Xiwen Shi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spacing w:val="8"/>
        </w:rPr>
        <w:t> </w:t>
      </w:r>
      <w:r>
        <w:rPr>
          <w:rStyle w:val="any"/>
          <w:rFonts w:ascii="PMingLiU" w:eastAsia="PMingLiU" w:hAnsi="PMingLiU" w:cs="PMingLiU"/>
          <w:spacing w:val="8"/>
        </w:rPr>
        <w:t>河南省人民医院神经外科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905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90864" name=""/>
                    <pic:cNvPicPr>
                      <a:picLocks noChangeAspect="1"/>
                    </pic:cNvPicPr>
                  </pic:nvPicPr>
                  <pic:blipFill>
                    <a:blip xmlns:r="http://schemas.openxmlformats.org/officeDocument/2006/relationships" r:embed="rId6"/>
                    <a:stretch>
                      <a:fillRect/>
                    </a:stretch>
                  </pic:blipFill>
                  <pic:spPr>
                    <a:xfrm>
                      <a:off x="0" y="0"/>
                      <a:ext cx="5276850" cy="1905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René Aquarius</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62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54501" name=""/>
                    <pic:cNvPicPr>
                      <a:picLocks noChangeAspect="1"/>
                    </pic:cNvPicPr>
                  </pic:nvPicPr>
                  <pic:blipFill>
                    <a:blip xmlns:r="http://schemas.openxmlformats.org/officeDocument/2006/relationships" r:embed="rId7"/>
                    <a:stretch>
                      <a:fillRect/>
                    </a:stretch>
                  </pic:blipFill>
                  <pic:spPr>
                    <a:xfrm>
                      <a:off x="0" y="0"/>
                      <a:ext cx="5276850" cy="3962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1</w:t>
      </w:r>
      <w:r>
        <w:rPr>
          <w:rStyle w:val="any"/>
          <w:rFonts w:ascii="PMingLiU" w:eastAsia="PMingLiU" w:hAnsi="PMingLiU" w:cs="PMingLiU"/>
          <w:spacing w:val="8"/>
        </w:rPr>
        <w:t>：</w:t>
      </w:r>
      <w:r>
        <w:rPr>
          <w:rStyle w:val="any"/>
          <w:spacing w:val="8"/>
          <w:lang w:val="en-US" w:eastAsia="en-US"/>
        </w:rPr>
        <w:t>https://pubmed.ncbi.nlm.nih.gov/28849073/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2</w:t>
      </w:r>
      <w:r>
        <w:rPr>
          <w:rStyle w:val="any"/>
          <w:rFonts w:ascii="PMingLiU" w:eastAsia="PMingLiU" w:hAnsi="PMingLiU" w:cs="PMingLiU"/>
          <w:spacing w:val="8"/>
        </w:rPr>
        <w:t>：</w:t>
      </w:r>
      <w:r>
        <w:rPr>
          <w:rStyle w:val="any"/>
          <w:spacing w:val="8"/>
          <w:lang w:val="en-US" w:eastAsia="en-US"/>
        </w:rPr>
        <w:t>https://pubmed.ncbi.nlm.nih.gov/30896871/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3</w:t>
      </w:r>
      <w:r>
        <w:rPr>
          <w:rStyle w:val="any"/>
          <w:rFonts w:ascii="PMingLiU" w:eastAsia="PMingLiU" w:hAnsi="PMingLiU" w:cs="PMingLiU"/>
          <w:spacing w:val="8"/>
        </w:rPr>
        <w:t>：</w:t>
      </w:r>
      <w:r>
        <w:rPr>
          <w:rStyle w:val="any"/>
          <w:spacing w:val="8"/>
          <w:lang w:val="en-US" w:eastAsia="en-US"/>
        </w:rPr>
        <w:t>https://pubmed.ncbi.nlm.nih.gov/31303834/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4</w:t>
      </w:r>
      <w:r>
        <w:rPr>
          <w:rStyle w:val="any"/>
          <w:rFonts w:ascii="PMingLiU" w:eastAsia="PMingLiU" w:hAnsi="PMingLiU" w:cs="PMingLiU"/>
          <w:spacing w:val="8"/>
        </w:rPr>
        <w:t>：</w:t>
      </w:r>
      <w:r>
        <w:rPr>
          <w:rStyle w:val="any"/>
          <w:spacing w:val="8"/>
          <w:lang w:val="en-US" w:eastAsia="en-US"/>
        </w:rPr>
        <w:t>https://pubmed.ncbi.nlm.nih.gov/30774359/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5</w:t>
      </w:r>
      <w:r>
        <w:rPr>
          <w:rStyle w:val="any"/>
          <w:rFonts w:ascii="PMingLiU" w:eastAsia="PMingLiU" w:hAnsi="PMingLiU" w:cs="PMingLiU"/>
          <w:spacing w:val="8"/>
        </w:rPr>
        <w:t>：</w:t>
      </w:r>
      <w:r>
        <w:rPr>
          <w:rStyle w:val="any"/>
          <w:spacing w:val="8"/>
          <w:lang w:val="en-US" w:eastAsia="en-US"/>
        </w:rPr>
        <w:t>https://pubmed.ncbi.nlm.nih.gov/28544557/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6</w:t>
      </w:r>
      <w:r>
        <w:rPr>
          <w:rStyle w:val="any"/>
          <w:rFonts w:ascii="PMingLiU" w:eastAsia="PMingLiU" w:hAnsi="PMingLiU" w:cs="PMingLiU"/>
          <w:spacing w:val="8"/>
        </w:rPr>
        <w:t>：</w:t>
      </w:r>
      <w:r>
        <w:rPr>
          <w:rStyle w:val="any"/>
          <w:spacing w:val="8"/>
          <w:lang w:val="en-US" w:eastAsia="en-US"/>
        </w:rPr>
        <w:t>https://pubmed.ncbi.nlm.nih.gov/29731863/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7</w:t>
      </w:r>
      <w:r>
        <w:rPr>
          <w:rStyle w:val="any"/>
          <w:rFonts w:ascii="PMingLiU" w:eastAsia="PMingLiU" w:hAnsi="PMingLiU" w:cs="PMingLiU"/>
          <w:spacing w:val="8"/>
        </w:rPr>
        <w:t>：</w:t>
      </w:r>
      <w:r>
        <w:rPr>
          <w:rStyle w:val="any"/>
          <w:spacing w:val="8"/>
          <w:lang w:val="en-US" w:eastAsia="en-US"/>
        </w:rPr>
        <w:t>https://pubmed.ncbi.nlm.nih.gov/30314994/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Rene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https://pubpeer.com/publications/08897EEB870F868025D696F52B53CE/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823&amp;idx=1&amp;sn=ea4ef4a279ed1ebc86818785306ad57d&amp;chksm=c11a0bc2b690091da519f6e416a43ec1242dc3b5275ab6498dea73243e5482ddca6a059c26a5&amp;scene=126&amp;sessionid=174387259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