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图片重复先后被撤，大连医科大学附属第一医院神经外科徐英辉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Nov 15:10:5471-5482.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10.2147/OTT.S149708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中的两个图像似乎重叠。作者可以查一下吗？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3981450" cy="5804374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4082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580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的编辑和出版商希望撤回已发表的文章。有人对图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中图像的重复表示担忧。具体是，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DMSO</w:t>
      </w:r>
      <w:r>
        <w:rPr>
          <w:rStyle w:val="any"/>
          <w:rFonts w:ascii="PMingLiU" w:eastAsia="PMingLiU" w:hAnsi="PMingLiU" w:cs="PMingLiU"/>
          <w:spacing w:val="8"/>
        </w:rPr>
        <w:t>似乎与图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ACNU</w:t>
      </w:r>
      <w:r>
        <w:rPr>
          <w:rStyle w:val="any"/>
          <w:rFonts w:ascii="PMingLiU" w:eastAsia="PMingLiU" w:hAnsi="PMingLiU" w:cs="PMingLiU"/>
          <w:spacing w:val="8"/>
        </w:rPr>
        <w:t>的相同图像重复。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作者对我们的询问做出了回应，并解释说，图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中的图像重复是由于在绘制过程中图像错位造成的。作者被要求提供原始数据，以充分验证报告的发现，但作者解释说，一些原始数据已经丢失，剩余的数据不令人满意。编辑认为报道的调查结果不可靠，并要求撤回该文章。作者同意这一决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在我们做出决策的过程中，我们参考了本机构关于出版伦理与诚信的政策以及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COPE</w:t>
      </w:r>
      <w:r>
        <w:rPr>
          <w:rStyle w:val="any"/>
          <w:rFonts w:ascii="PMingLiU" w:eastAsia="PMingLiU" w:hAnsi="PMingLiU" w:cs="PMingLiU"/>
          <w:spacing w:val="8"/>
        </w:rPr>
        <w:t>撤稿指南。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被撤回的文章将保留在网上以保持学术记录，但每页都会以数字水印标记为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已撤回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5E</w:t>
      </w:r>
      <w:r>
        <w:rPr>
          <w:rStyle w:val="any"/>
          <w:rFonts w:ascii="PMingLiU" w:eastAsia="PMingLiU" w:hAnsi="PMingLiU" w:cs="PMingLiU"/>
          <w:spacing w:val="8"/>
        </w:rPr>
        <w:t>似乎包括另一篇论文中出现的图像。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Corrected Figure 5D, American Journal of Cancer Research (2017), pubmed: 28670490,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https://pubpeer.com/publications/1B75C539BD34FE402A7CC7C78D8BCE#1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5E - RETRACTED, OncoTargets and Therapy (2017), doi: 10.2147/ott.s149708,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https://pubpeer.com/publications/DABC63975FB431D1CEE7CB1F3D4C90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4A, Cancer Medicine (2018), doi: 10.1002/cam4.1469,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https://pubpeer.com/publications/7F2B046F6D47BB59697E8E46D1BB8B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528492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4639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528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https://pubmed.ncbi.nlm.nih.gov/29180881/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0213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2628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0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徐英辉，大连医科大学附属第一医院，神经外科，主任医师，教授，神经外科博士，博士生导师。主要从事脑肿瘤及脑血管病的基础及临床研究，在颅脑损伤、颅内肿瘤以及脑血管病的诊断及显微外科治疗方面有丰富临床经验，擅长脑肿瘤、脑血管病及颅脑损伤的诊断、显微外科治疗。担任辽宁省百千万人才工程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千人层次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人选，中共辽宁省委省政府中青年决策咨询专家库专家，辽宁省医院协会副秘书长，大连市人大第十四届人大代表，大连市基本医疗保险医学药学专家。任中华医学会科研管理分会全国青年委员，中华医学会辽宁省神经外科学会副主任委员，中国医院协会经济管理专业委员会委员，《中国医师进修杂志》第五届编辑委员会编辑委员，《辽宁医学杂志》第四届编辑委员会编委等兼职。完成多项国家自然科学基金项目及省级项目，获省政府科技进步奖多项，获得科研经费累计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余万元，近三年，在国家核心期刊发表论文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余篇，学术专著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https://pubpeer.com/publications/DABC63975FB431D1CEE7CB1F3D4C90#0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19&amp;idx=5&amp;sn=d4f3e44f0afa1ab2dca18dec79df5c68&amp;chksm=c3afb1e1537a2d9fe5b2b8cb97b604f1250530dd42523a70353c35b1853825a9fd3d2d80aa3a&amp;scene=126&amp;sessionid=17438729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