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面板旋转后重叠且作者未回应，上海交通大学医学院附属第三人民医院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Bo-Jian Jiang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Significances of contactin-1 expression in human gastric cancer and knockdown of contactin-1 expression inhibits invasion and metastasis of MKN45 gastric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上海交通大学医学院附属第三人民医院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撤稿原因：图4b中描述不同条件的两个面板在旋转后似乎部分重叠。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567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05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6331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3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本研究得到了国家自然科学基金（81101850）、中国上海市卫生局基金会（20134393）以及上海交通大学医学院科学研究基金会（13XJ10028）的资助。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存在一处旋转后重叠的面板。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07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98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总编辑已撤回本文。图4b中描述不同条件的两个面板在旋转后似乎部分重叠。作者未就这一疑虑回复出版方的来信。总编辑对本文的数据和结论失去了信心。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作者Ji-Wei Yu和Bo-Jian Jiang未就此次撤回回复出版方的来信。出版方无法联系到作者De-Hu Chen, Ju-Gang Wu和Shou-Lian Wang。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https://link.springer.com/article/10.1007/s00432-025-06166-1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07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12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90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4&amp;sn=ad5796c16c6ece6be5e47b08e3a52bb5&amp;chksm=c2b8d1add510d85125b511e84b70ddad98d98092bb83d1a573a0d6f4836ae86f6996fd6b0c89&amp;scene=126&amp;sessionid=17438717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