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09:43:23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36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广东医科大学附属医院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Huang Xiao-Rong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Autophagy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Macrophage autophagy protects against acute kidney injury by inhibiting renal inflammation through the degradation of TARM1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8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279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19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https://pubpeer.com/publications/EF3BF256247CECEE28412CAFECE56D#0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66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99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08&amp;idx=3&amp;sn=a4985f1c5d54006e3d0b0ef95ff14722&amp;chksm=ce20df4e0b61eef9a5d940ab4e8b68ce621a438104b5c18bbaf4ccccc8084a862f22320d9eb6&amp;scene=126&amp;sessionid=17437850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