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重复使用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条带，中南大学湘雅医院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美国埃默里大学的论文被质疑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26415225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10:10:05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09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54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17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美国埃默里大学在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"The BET bromodomain inhibitor, JQ1, facilitates c-FLIP degradation and enhances TRAIL-induced apoptosis independent of BRD4 and c-Myc inhibition"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(BET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溴域抑制剂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JQ1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可促进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c-FLIP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降解并增强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TRAIL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诱导的细胞凋亡，而与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BRD4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c-Myc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抑制无关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Weilong Yao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通讯作者：美国埃默里大学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Shi-Yong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本研究得到了埃默里大学温希普癌症研究所哈尔彭研究学者奖（授予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SYS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8391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03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51428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83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96190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17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37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Figures 2B and 4A. 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21747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660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Figures 1C and 3C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327619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88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https://pubpeer.com/publications/E4443C80DC70CC4482A01667C9167F#0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https://pubmed.ncbi.nlm.nih.gov/26415225/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27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061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2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30&amp;idx=5&amp;sn=88201057a607414501d4ab1d0e710cfe&amp;chksm=c31b8de89013c627b8872ba9bc6f6e16d28e5ed11287788a4b649dcc1a41d28820228b92ec03&amp;scene=126&amp;sessionid=1743784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