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大庆油田总医院的论文被撤稿</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因多幅图表遭质疑，作者未回应并提供原始图表</w:t>
        </w:r>
        <w:r>
          <w:rPr>
            <w:rStyle w:val="a"/>
            <w:rFonts w:ascii="Times New Roman" w:eastAsia="Times New Roman" w:hAnsi="Times New Roman" w:cs="Times New Roman"/>
            <w:b w:val="0"/>
            <w:bCs w:val="0"/>
            <w:spacing w:val="8"/>
          </w:rPr>
          <w:t>.PMID: 28653602</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图片查重</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2025-03-30 08:52:17</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618287"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99403"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30255"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2018年6月11日，</w:t>
      </w:r>
      <w:r>
        <w:rPr>
          <w:rStyle w:val="any"/>
          <w:rFonts w:ascii="PMingLiU" w:eastAsia="PMingLiU" w:hAnsi="PMingLiU" w:cs="PMingLiU"/>
          <w:color w:val="000000"/>
          <w:spacing w:val="0"/>
          <w:sz w:val="23"/>
          <w:szCs w:val="23"/>
          <w:shd w:val="clear" w:color="auto" w:fill="EEF0FF"/>
        </w:rPr>
        <w:t>大庆油田总医院第一普外科在</w:t>
      </w:r>
      <w:r>
        <w:rPr>
          <w:rStyle w:val="any"/>
          <w:rFonts w:ascii="Times New Roman" w:eastAsia="Times New Roman" w:hAnsi="Times New Roman" w:cs="Times New Roman"/>
          <w:color w:val="000000"/>
          <w:spacing w:val="0"/>
          <w:sz w:val="23"/>
          <w:szCs w:val="23"/>
          <w:shd w:val="clear" w:color="auto" w:fill="EEF0FF"/>
        </w:rPr>
        <w:t>Oncology Research</w:t>
      </w:r>
      <w:r>
        <w:rPr>
          <w:rStyle w:val="any"/>
          <w:rFonts w:ascii="PMingLiU" w:eastAsia="PMingLiU" w:hAnsi="PMingLiU" w:cs="PMingLiU"/>
          <w:color w:val="000000"/>
          <w:spacing w:val="0"/>
          <w:sz w:val="23"/>
          <w:szCs w:val="23"/>
          <w:shd w:val="clear" w:color="auto" w:fill="EEF0FF"/>
        </w:rPr>
        <w:t>（中科院四区</w:t>
      </w:r>
      <w:r>
        <w:rPr>
          <w:rStyle w:val="any"/>
          <w:rFonts w:ascii="Times New Roman" w:eastAsia="Times New Roman" w:hAnsi="Times New Roman" w:cs="Times New Roman"/>
          <w:color w:val="000000"/>
          <w:spacing w:val="0"/>
          <w:sz w:val="23"/>
          <w:szCs w:val="23"/>
          <w:shd w:val="clear" w:color="auto" w:fill="EEF0FF"/>
        </w:rPr>
        <w:t xml:space="preserve"> IF=2</w:t>
      </w:r>
      <w:r>
        <w:rPr>
          <w:rStyle w:val="any"/>
          <w:rFonts w:ascii="PMingLiU" w:eastAsia="PMingLiU" w:hAnsi="PMingLiU" w:cs="PMingLiU"/>
          <w:color w:val="000000"/>
          <w:spacing w:val="0"/>
          <w:sz w:val="23"/>
          <w:szCs w:val="23"/>
          <w:shd w:val="clear" w:color="auto" w:fill="EEF0FF"/>
        </w:rPr>
        <w:t>）期刊上在线发表题为</w:t>
      </w:r>
      <w:r>
        <w:rPr>
          <w:rStyle w:val="any"/>
          <w:rFonts w:ascii="Times New Roman" w:eastAsia="Times New Roman" w:hAnsi="Times New Roman" w:cs="Times New Roman"/>
          <w:b/>
          <w:bCs/>
          <w:color w:val="142256"/>
          <w:spacing w:val="0"/>
          <w:sz w:val="23"/>
          <w:szCs w:val="23"/>
          <w:shd w:val="clear" w:color="auto" w:fill="EEF0FF"/>
        </w:rPr>
        <w:t>"</w:t>
      </w:r>
      <w:r>
        <w:rPr>
          <w:rStyle w:val="any"/>
          <w:rFonts w:ascii="Times New Roman" w:eastAsia="Times New Roman" w:hAnsi="Times New Roman" w:cs="Times New Roman"/>
          <w:b/>
          <w:bCs/>
          <w:color w:val="142256"/>
          <w:spacing w:val="0"/>
          <w:sz w:val="23"/>
          <w:szCs w:val="23"/>
          <w:shd w:val="clear" w:color="auto" w:fill="EEF0FF"/>
        </w:rPr>
        <w:t>miR-144-3p Targets FosB Proto-oncogene, AP-1 Transcription Factor Subunit (FOSB) to Suppress Proliferation, Migration, and Invasion of PANC-1 Pancreatic Cancer Cells"</w:t>
      </w:r>
      <w:r>
        <w:rPr>
          <w:rStyle w:val="any"/>
          <w:rFonts w:ascii="Times New Roman" w:eastAsia="Times New Roman" w:hAnsi="Times New Roman" w:cs="Times New Roman"/>
          <w:color w:val="000000"/>
          <w:spacing w:val="0"/>
          <w:sz w:val="23"/>
          <w:szCs w:val="23"/>
          <w:shd w:val="clear" w:color="auto" w:fill="EEF0FF"/>
        </w:rPr>
        <w:t>(</w:t>
      </w:r>
      <w:r>
        <w:rPr>
          <w:rStyle w:val="any"/>
          <w:rFonts w:ascii="Times New Roman" w:eastAsia="Times New Roman" w:hAnsi="Times New Roman" w:cs="Times New Roman"/>
          <w:color w:val="000000"/>
          <w:spacing w:val="0"/>
          <w:sz w:val="23"/>
          <w:szCs w:val="23"/>
          <w:shd w:val="clear" w:color="auto" w:fill="EEF0FF"/>
        </w:rPr>
        <w:t xml:space="preserve">miR-144-3p </w:t>
      </w:r>
      <w:r>
        <w:rPr>
          <w:rStyle w:val="any"/>
          <w:rFonts w:ascii="PMingLiU" w:eastAsia="PMingLiU" w:hAnsi="PMingLiU" w:cs="PMingLiU"/>
          <w:color w:val="000000"/>
          <w:spacing w:val="0"/>
          <w:sz w:val="23"/>
          <w:szCs w:val="23"/>
          <w:shd w:val="clear" w:color="auto" w:fill="EEF0FF"/>
        </w:rPr>
        <w:t>靶向</w:t>
      </w:r>
      <w:r>
        <w:rPr>
          <w:rStyle w:val="any"/>
          <w:rFonts w:ascii="Times New Roman" w:eastAsia="Times New Roman" w:hAnsi="Times New Roman" w:cs="Times New Roman"/>
          <w:color w:val="000000"/>
          <w:spacing w:val="0"/>
          <w:sz w:val="23"/>
          <w:szCs w:val="23"/>
          <w:shd w:val="clear" w:color="auto" w:fill="EEF0FF"/>
        </w:rPr>
        <w:t xml:space="preserve"> FosB </w:t>
      </w:r>
      <w:r>
        <w:rPr>
          <w:rStyle w:val="any"/>
          <w:rFonts w:ascii="PMingLiU" w:eastAsia="PMingLiU" w:hAnsi="PMingLiU" w:cs="PMingLiU"/>
          <w:color w:val="000000"/>
          <w:spacing w:val="0"/>
          <w:sz w:val="23"/>
          <w:szCs w:val="23"/>
          <w:shd w:val="clear" w:color="auto" w:fill="EEF0FF"/>
        </w:rPr>
        <w:t>原癌基因、</w:t>
      </w:r>
      <w:r>
        <w:rPr>
          <w:rStyle w:val="any"/>
          <w:rFonts w:ascii="Times New Roman" w:eastAsia="Times New Roman" w:hAnsi="Times New Roman" w:cs="Times New Roman"/>
          <w:color w:val="000000"/>
          <w:spacing w:val="0"/>
          <w:sz w:val="23"/>
          <w:szCs w:val="23"/>
          <w:shd w:val="clear" w:color="auto" w:fill="EEF0FF"/>
        </w:rPr>
        <w:t xml:space="preserve">AP-1 </w:t>
      </w:r>
      <w:r>
        <w:rPr>
          <w:rStyle w:val="any"/>
          <w:rFonts w:ascii="PMingLiU" w:eastAsia="PMingLiU" w:hAnsi="PMingLiU" w:cs="PMingLiU"/>
          <w:color w:val="000000"/>
          <w:spacing w:val="0"/>
          <w:sz w:val="23"/>
          <w:szCs w:val="23"/>
          <w:shd w:val="clear" w:color="auto" w:fill="EEF0FF"/>
        </w:rPr>
        <w:t>转录因子亚基</w:t>
      </w:r>
      <w:r>
        <w:rPr>
          <w:rStyle w:val="any"/>
          <w:rFonts w:ascii="Times New Roman" w:eastAsia="Times New Roman" w:hAnsi="Times New Roman" w:cs="Times New Roman"/>
          <w:color w:val="000000"/>
          <w:spacing w:val="0"/>
          <w:sz w:val="23"/>
          <w:szCs w:val="23"/>
          <w:shd w:val="clear" w:color="auto" w:fill="EEF0FF"/>
        </w:rPr>
        <w:t xml:space="preserve"> (FOSB)</w:t>
      </w:r>
      <w:r>
        <w:rPr>
          <w:rStyle w:val="any"/>
          <w:rFonts w:ascii="PMingLiU" w:eastAsia="PMingLiU" w:hAnsi="PMingLiU" w:cs="PMingLiU"/>
          <w:color w:val="000000"/>
          <w:spacing w:val="0"/>
          <w:sz w:val="23"/>
          <w:szCs w:val="23"/>
          <w:shd w:val="clear" w:color="auto" w:fill="EEF0FF"/>
        </w:rPr>
        <w:t>，抑制</w:t>
      </w:r>
      <w:r>
        <w:rPr>
          <w:rStyle w:val="any"/>
          <w:rFonts w:ascii="Times New Roman" w:eastAsia="Times New Roman" w:hAnsi="Times New Roman" w:cs="Times New Roman"/>
          <w:color w:val="000000"/>
          <w:spacing w:val="0"/>
          <w:sz w:val="23"/>
          <w:szCs w:val="23"/>
          <w:shd w:val="clear" w:color="auto" w:fill="EEF0FF"/>
        </w:rPr>
        <w:t xml:space="preserve"> PANC-1 </w:t>
      </w:r>
      <w:r>
        <w:rPr>
          <w:rStyle w:val="any"/>
          <w:rFonts w:ascii="PMingLiU" w:eastAsia="PMingLiU" w:hAnsi="PMingLiU" w:cs="PMingLiU"/>
          <w:color w:val="000000"/>
          <w:spacing w:val="0"/>
          <w:sz w:val="23"/>
          <w:szCs w:val="23"/>
          <w:shd w:val="clear" w:color="auto" w:fill="EEF0FF"/>
        </w:rPr>
        <w:t>胰腺癌细胞的增殖、迁移和侵袭</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第一作者：</w:t>
      </w:r>
      <w:r>
        <w:rPr>
          <w:rStyle w:val="any"/>
          <w:rFonts w:ascii="PMingLiU" w:eastAsia="PMingLiU" w:hAnsi="PMingLiU" w:cs="PMingLiU"/>
          <w:color w:val="000000"/>
          <w:spacing w:val="0"/>
          <w:sz w:val="23"/>
          <w:szCs w:val="23"/>
          <w:shd w:val="clear" w:color="auto" w:fill="EEF0FF"/>
        </w:rPr>
        <w:t>大庆油田总医院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Shidan Liu</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15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通讯作者：</w:t>
      </w:r>
      <w:r>
        <w:rPr>
          <w:rStyle w:val="any"/>
          <w:rFonts w:ascii="PMingLiU" w:eastAsia="PMingLiU" w:hAnsi="PMingLiU" w:cs="PMingLiU"/>
          <w:color w:val="000000"/>
          <w:spacing w:val="0"/>
          <w:sz w:val="23"/>
          <w:szCs w:val="23"/>
          <w:shd w:val="clear" w:color="auto" w:fill="EEF0FF"/>
        </w:rPr>
        <w:t>大庆油田总医院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Yan Ding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062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07027" name=""/>
                    <pic:cNvPicPr>
                      <a:picLocks noChangeAspect="1"/>
                    </pic:cNvPicPr>
                  </pic:nvPicPr>
                  <pic:blipFill>
                    <a:blip xmlns:r="http://schemas.openxmlformats.org/officeDocument/2006/relationships" r:embed="rId9"/>
                    <a:stretch>
                      <a:fillRect/>
                    </a:stretch>
                  </pic:blipFill>
                  <pic:spPr>
                    <a:xfrm>
                      <a:off x="0" y="0"/>
                      <a:ext cx="5486400" cy="42062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66160"/>
            <wp:docPr id="100005" name="" descr="大庆油田总医院图册_360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48951" name=""/>
                    <pic:cNvPicPr>
                      <a:picLocks noChangeAspect="1"/>
                    </pic:cNvPicPr>
                  </pic:nvPicPr>
                  <pic:blipFill>
                    <a:blip xmlns:r="http://schemas.openxmlformats.org/officeDocument/2006/relationships" r:embed="rId10"/>
                    <a:stretch>
                      <a:fillRect/>
                    </a:stretch>
                  </pic:blipFill>
                  <pic:spPr>
                    <a:xfrm>
                      <a:off x="0" y="0"/>
                      <a:ext cx="5486400" cy="3566160"/>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630846"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Figs 2D,E and </w:t>
      </w:r>
      <w:r>
        <w:rPr>
          <w:rStyle w:val="any"/>
          <w:rFonts w:ascii="Arial" w:eastAsia="Arial" w:hAnsi="Arial" w:cs="Arial"/>
          <w:b w:val="0"/>
          <w:bCs w:val="0"/>
          <w:i w:val="0"/>
          <w:iCs w:val="0"/>
          <w:caps w:val="0"/>
          <w:color w:val="333333"/>
          <w:spacing w:val="0"/>
          <w:sz w:val="21"/>
          <w:szCs w:val="21"/>
          <w:shd w:val="clear" w:color="auto" w:fill="FFFFFF"/>
        </w:rPr>
        <w:t>Figs 4D,E: Much more similar than expected. </w:t>
      </w:r>
    </w:p>
    <w:p>
      <w:pPr>
        <w:spacing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52781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62412" name=""/>
                    <pic:cNvPicPr>
                      <a:picLocks noChangeAspect="1"/>
                    </pic:cNvPicPr>
                  </pic:nvPicPr>
                  <pic:blipFill>
                    <a:blip xmlns:r="http://schemas.openxmlformats.org/officeDocument/2006/relationships" r:embed="rId12"/>
                    <a:stretch>
                      <a:fillRect/>
                    </a:stretch>
                  </pic:blipFill>
                  <pic:spPr>
                    <a:xfrm>
                      <a:off x="0" y="0"/>
                      <a:ext cx="5486400" cy="52781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center"/>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#2 </w:t>
      </w:r>
      <w:r>
        <w:rPr>
          <w:rStyle w:val="any"/>
          <w:rFonts w:ascii="Arial" w:eastAsia="Arial" w:hAnsi="Arial" w:cs="Arial"/>
          <w:b w:val="0"/>
          <w:bCs w:val="0"/>
          <w:i w:val="0"/>
          <w:iCs w:val="0"/>
          <w:caps w:val="0"/>
          <w:color w:val="333333"/>
          <w:spacing w:val="0"/>
          <w:sz w:val="21"/>
          <w:szCs w:val="21"/>
          <w:shd w:val="clear" w:color="auto" w:fill="FFFFFF"/>
        </w:rPr>
        <w:t>Figs 2C and 4C, </w:t>
      </w:r>
      <w:r>
        <w:rPr>
          <w:rStyle w:val="any"/>
          <w:rFonts w:ascii="Arial" w:eastAsia="Arial" w:hAnsi="Arial" w:cs="Arial"/>
          <w:b w:val="0"/>
          <w:bCs w:val="0"/>
          <w:i w:val="0"/>
          <w:iCs w:val="0"/>
          <w:caps w:val="0"/>
          <w:color w:val="333333"/>
          <w:spacing w:val="0"/>
          <w:sz w:val="21"/>
          <w:szCs w:val="21"/>
          <w:shd w:val="clear" w:color="auto" w:fill="FFFFFF"/>
        </w:rPr>
        <w:t>Repeated / modified panels are indicated.</w:t>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16357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01853" name=""/>
                    <pic:cNvPicPr>
                      <a:picLocks noChangeAspect="1"/>
                    </pic:cNvPicPr>
                  </pic:nvPicPr>
                  <pic:blipFill>
                    <a:blip xmlns:r="http://schemas.openxmlformats.org/officeDocument/2006/relationships" r:embed="rId13"/>
                    <a:stretch>
                      <a:fillRect/>
                    </a:stretch>
                  </pic:blipFill>
                  <pic:spPr>
                    <a:xfrm>
                      <a:off x="0" y="0"/>
                      <a:ext cx="5486400" cy="1635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r>
        <w:rPr>
          <w:rStyle w:val="any"/>
          <w:rFonts w:ascii="Arial" w:eastAsia="Arial" w:hAnsi="Arial" w:cs="Arial"/>
          <w:b w:val="0"/>
          <w:bCs w:val="0"/>
          <w:i w:val="0"/>
          <w:iCs w:val="0"/>
          <w:caps w:val="0"/>
          <w:color w:val="333333"/>
          <w:spacing w:val="0"/>
          <w:sz w:val="21"/>
          <w:szCs w:val="21"/>
          <w:shd w:val="clear" w:color="auto" w:fill="FFFFFF"/>
        </w:rPr>
        <w:t>UPDATE: Unexpected similarities to Figs 2C, 5G, 6E from "Inhibition of microRNA-19b promotes ovarian granulosa cell proliferation by targeting IGF-1 in polycystic ovary syndrome" (Zhong et al 2018).</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29972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750398" name=""/>
                    <pic:cNvPicPr>
                      <a:picLocks noChangeAspect="1"/>
                    </pic:cNvPicPr>
                  </pic:nvPicPr>
                  <pic:blipFill>
                    <a:blip xmlns:r="http://schemas.openxmlformats.org/officeDocument/2006/relationships" r:embed="rId14"/>
                    <a:stretch>
                      <a:fillRect/>
                    </a:stretch>
                  </pic:blipFill>
                  <pic:spPr>
                    <a:xfrm>
                      <a:off x="0" y="0"/>
                      <a:ext cx="5486400" cy="2997200"/>
                    </a:xfrm>
                    <a:prstGeom prst="rect">
                      <a:avLst/>
                    </a:prstGeom>
                  </pic:spPr>
                </pic:pic>
              </a:graphicData>
            </a:graphic>
          </wp:inline>
        </w:drawing>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2481444"/>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963539" name=""/>
                    <pic:cNvPicPr>
                      <a:picLocks noChangeAspect="1"/>
                    </pic:cNvPicPr>
                  </pic:nvPicPr>
                  <pic:blipFill>
                    <a:blip xmlns:r="http://schemas.openxmlformats.org/officeDocument/2006/relationships" r:embed="rId15"/>
                    <a:stretch>
                      <a:fillRect/>
                    </a:stretch>
                  </pic:blipFill>
                  <pic:spPr>
                    <a:xfrm>
                      <a:off x="0" y="0"/>
                      <a:ext cx="5486400" cy="248144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r>
        <w:rPr>
          <w:rStyle w:val="any"/>
          <w:rFonts w:ascii="Arial" w:eastAsia="Arial" w:hAnsi="Arial" w:cs="Arial"/>
          <w:b w:val="0"/>
          <w:bCs w:val="0"/>
          <w:i w:val="0"/>
          <w:iCs w:val="0"/>
          <w:caps w:val="0"/>
          <w:color w:val="333333"/>
          <w:spacing w:val="0"/>
          <w:sz w:val="21"/>
          <w:szCs w:val="21"/>
          <w:shd w:val="clear" w:color="auto" w:fill="FFFFFF"/>
        </w:rPr>
        <w:t>Fig 2D from "Downregulation of MicroRNA-449 Promotes Migration and Invasion of Breast Cancer Cells by Targeting Tumor Protein D52 (TPD52)" (Zhang et al 2017).</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504748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36129" name=""/>
                    <pic:cNvPicPr>
                      <a:picLocks noChangeAspect="1"/>
                    </pic:cNvPicPr>
                  </pic:nvPicPr>
                  <pic:blipFill>
                    <a:blip xmlns:r="http://schemas.openxmlformats.org/officeDocument/2006/relationships" r:embed="rId16"/>
                    <a:stretch>
                      <a:fillRect/>
                    </a:stretch>
                  </pic:blipFill>
                  <pic:spPr>
                    <a:xfrm>
                      <a:off x="0" y="0"/>
                      <a:ext cx="5486400" cy="50474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r>
        <w:rPr>
          <w:rStyle w:val="any"/>
          <w:rFonts w:ascii="Arial" w:eastAsia="Arial" w:hAnsi="Arial" w:cs="Arial"/>
          <w:b w:val="0"/>
          <w:bCs w:val="0"/>
          <w:i w:val="0"/>
          <w:iCs w:val="0"/>
          <w:caps w:val="0"/>
          <w:color w:val="333333"/>
          <w:spacing w:val="0"/>
          <w:sz w:val="21"/>
          <w:szCs w:val="21"/>
          <w:shd w:val="clear" w:color="auto" w:fill="FFFFFF"/>
        </w:rPr>
        <w:t>The ultimate source seems to be Fig 2B from "Synergistic Inhibitory Effect of Hyperbaric Oxygen Combined with Sorafenib on Hepatoma Cells" (Peng et al 2014). Allowing for rotations, reflections and addition of colonies.</w:t>
      </w:r>
    </w:p>
    <w:p>
      <w:pPr>
        <w:spacing w:after="0" w:line="450" w:lineRule="atLeast"/>
        <w:ind w:left="330" w:right="330"/>
        <w:jc w:val="center"/>
        <w:rPr>
          <w:rStyle w:val="any"/>
          <w:rFonts w:ascii="Times New Roman" w:eastAsia="Times New Roman" w:hAnsi="Times New Roman" w:cs="Times New Roman"/>
          <w:color w:val="3E3E3E"/>
          <w:spacing w:val="0"/>
          <w:sz w:val="23"/>
          <w:szCs w:val="23"/>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201676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39673" name=""/>
                    <pic:cNvPicPr>
                      <a:picLocks noChangeAspect="1"/>
                    </pic:cNvPicPr>
                  </pic:nvPicPr>
                  <pic:blipFill>
                    <a:blip xmlns:r="http://schemas.openxmlformats.org/officeDocument/2006/relationships" r:embed="rId17"/>
                    <a:stretch>
                      <a:fillRect/>
                    </a:stretch>
                  </pic:blipFill>
                  <pic:spPr>
                    <a:xfrm>
                      <a:off x="0" y="0"/>
                      <a:ext cx="5486400" cy="20167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860456"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本文已于2025年2月28日被撤回：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rPr>
        <w:br/>
      </w:r>
      <w:r>
        <w:rPr>
          <w:rStyle w:val="any"/>
          <w:rFonts w:ascii="Microsoft YaHei UI" w:eastAsia="Microsoft YaHei UI" w:hAnsi="Microsoft YaHei UI" w:cs="Microsoft YaHei UI"/>
          <w:b w:val="0"/>
          <w:bCs w:val="0"/>
          <w:i w:val="0"/>
          <w:iCs w:val="0"/>
          <w:caps w:val="0"/>
          <w:color w:val="000000"/>
          <w:spacing w:val="0"/>
          <w:sz w:val="21"/>
          <w:szCs w:val="21"/>
        </w:rPr>
        <w:t>文章发表后，有人对文中的多幅图表提出了质疑。在细胞数据方面，本应展示不同实验的结果，但却意外发现某区域存在相似性，尽管该区域周围的细胞分布相对不同。</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PMingLiU" w:eastAsia="PMingLiU" w:hAnsi="PMingLiU" w:cs="PMingLiU"/>
          <w:color w:val="000000"/>
          <w:spacing w:val="0"/>
          <w:sz w:val="21"/>
          <w:szCs w:val="21"/>
        </w:rPr>
        <w:t>我们已联系作者，邀请他们就此质疑发表评论并提供原始、未修改的图表，但作者并未回应。因此，总编辑不再相信本文数据的完整性，并决定撤回本文。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PMingLiU" w:eastAsia="PMingLiU" w:hAnsi="PMingLiU" w:cs="PMingLiU"/>
          <w:color w:val="000000"/>
          <w:spacing w:val="0"/>
          <w:sz w:val="21"/>
          <w:szCs w:val="21"/>
        </w:rPr>
        <w:t>所有作者均未回应关于撤回此文的通信。作为负责任的出版商，我们高度重视所发布内容的可靠性和完整性。我们对由此给读者和所有相关方造成的不便深表歉意。</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r>
        <w:rPr>
          <w:rStyle w:val="any"/>
          <w:rFonts w:ascii="Times New Roman" w:eastAsia="Times New Roman" w:hAnsi="Times New Roman" w:cs="Times New Roman"/>
          <w:b/>
          <w:bCs/>
          <w:color w:val="3E3E3E"/>
          <w:spacing w:val="8"/>
          <w:sz w:val="20"/>
          <w:szCs w:val="20"/>
        </w:rPr>
        <w:br/>
      </w:r>
      <w:r>
        <w:rPr>
          <w:rStyle w:val="any"/>
          <w:rFonts w:ascii="Times New Roman" w:eastAsia="Times New Roman" w:hAnsi="Times New Roman" w:cs="Times New Roman"/>
          <w:color w:val="3E3E3E"/>
          <w:spacing w:val="8"/>
          <w:sz w:val="20"/>
          <w:szCs w:val="20"/>
        </w:rPr>
        <w:t>https://pubpeer.com/publications/DF598733B7008EC79019A598F671A3</w:t>
      </w:r>
      <w:r>
        <w:rPr>
          <w:rStyle w:val="any"/>
          <w:rFonts w:ascii="Times New Roman" w:eastAsia="Times New Roman" w:hAnsi="Times New Roman" w:cs="Times New Roman"/>
          <w:color w:val="3E3E3E"/>
          <w:spacing w:val="8"/>
          <w:sz w:val="20"/>
          <w:szCs w:val="20"/>
        </w:rPr>
        <w:t>https://pubmed.ncbi.nlm.nih.gov/28653602/</w:t>
      </w:r>
      <w:r>
        <w:rPr>
          <w:rStyle w:val="any"/>
          <w:rFonts w:ascii="Times New Roman" w:eastAsia="Times New Roman" w:hAnsi="Times New Roman" w:cs="Times New Roman"/>
          <w:color w:val="3E3E3E"/>
          <w:spacing w:val="8"/>
          <w:sz w:val="20"/>
          <w:szCs w:val="20"/>
        </w:rPr>
        <w:t>https://www.techscience.com/or/v33n3/59647/html</w:t>
      </w:r>
    </w:p>
    <w:p>
      <w:pPr>
        <w:spacing w:before="0" w:after="360"/>
        <w:ind w:left="480" w:right="330" w:firstLine="0"/>
        <w:jc w:val="both"/>
        <w:rPr>
          <w:rStyle w:val="any"/>
          <w:rFonts w:ascii="Times New Roman" w:eastAsia="Times New Roman" w:hAnsi="Times New Roman" w:cs="Times New Roman"/>
          <w:color w:val="3E3E3E"/>
          <w:spacing w:val="8"/>
          <w:sz w:val="23"/>
          <w:szCs w:val="23"/>
        </w:rPr>
      </w:pPr>
    </w:p>
    <w:p>
      <w:pPr>
        <w:spacing w:before="0" w:after="360"/>
        <w:ind w:left="480" w:right="330" w:firstLine="0"/>
        <w:jc w:val="both"/>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80" w:right="33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764033"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80" w:lineRule="atLeast"/>
        <w:ind w:left="660" w:right="45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18" w:anchor="wechat_redirect" w:tgtFrame="_blank" w:history="1"/>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30" w:right="33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20"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21"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22"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23"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4"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5"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5" w:anchor="wechat_redirect" w:tgtFrame="_blank" w:history="1"/>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9"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30"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31"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30" w:right="330"/>
        <w:jc w:val="left"/>
        <w:rPr>
          <w:rStyle w:val="any"/>
          <w:rFonts w:ascii="Times New Roman" w:eastAsia="Times New Roman" w:hAnsi="Times New Roman" w:cs="Times New Roman"/>
          <w:color w:val="3E3E3E"/>
          <w:spacing w:val="8"/>
          <w:sz w:val="33"/>
          <w:szCs w:val="33"/>
        </w:rPr>
      </w:pPr>
      <w:hyperlink r:id="rId32"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75" w:right="37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51087" name=""/>
                    <pic:cNvPicPr>
                      <a:picLocks noChangeAspect="1"/>
                    </pic:cNvPicPr>
                  </pic:nvPicPr>
                  <pic:blipFill>
                    <a:blip xmlns:r="http://schemas.openxmlformats.org/officeDocument/2006/relationships" r:embed="rId33"/>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71966" name=""/>
                    <pic:cNvPicPr>
                      <a:picLocks noChangeAspect="1"/>
                    </pic:cNvPicPr>
                  </pic:nvPicPr>
                  <pic:blipFill>
                    <a:blip xmlns:r="http://schemas.openxmlformats.org/officeDocument/2006/relationships" r:embed="rId34"/>
                    <a:stretch>
                      <a:fillRect/>
                    </a:stretch>
                  </pic:blipFill>
                  <pic:spPr>
                    <a:xfrm>
                      <a:off x="0" y="0"/>
                      <a:ext cx="2457450" cy="2457450"/>
                    </a:xfrm>
                    <a:prstGeom prst="rect">
                      <a:avLst/>
                    </a:prstGeom>
                  </pic:spPr>
                </pic:pic>
              </a:graphicData>
            </a:graphic>
          </wp:inline>
        </w:drawing>
      </w:r>
    </w:p>
    <w:p>
      <w:pPr>
        <w:spacing w:before="150" w:after="150"/>
        <w:ind w:left="330" w:right="330"/>
        <w:jc w:val="center"/>
        <w:rPr>
          <w:rStyle w:val="any"/>
          <w:rFonts w:ascii="Times New Roman" w:eastAsia="Times New Roman" w:hAnsi="Times New Roman" w:cs="Times New Roman"/>
          <w:color w:val="3E3E3E"/>
          <w:spacing w:val="9"/>
        </w:rPr>
      </w:pPr>
    </w:p>
    <w:p>
      <w:pPr>
        <w:spacing w:before="150" w:after="150"/>
        <w:ind w:left="330" w:right="330"/>
        <w:jc w:val="center"/>
        <w:rPr>
          <w:rStyle w:val="any"/>
          <w:rFonts w:ascii="Times New Roman" w:eastAsia="Times New Roman" w:hAnsi="Times New Roman" w:cs="Times New Roman"/>
          <w:color w:val="3E3E3E"/>
          <w:spacing w:val="9"/>
        </w:rPr>
      </w:pPr>
    </w:p>
    <w:p>
      <w:pP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3"/>
          <w:szCs w:val="23"/>
        </w:rPr>
        <w:br/>
      </w:r>
    </w:p>
    <w:p>
      <w:pPr>
        <w:spacing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character" w:customStyle="1" w:styleId="pCharacter">
    <w:name w:val="p Character"/>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hyperlink" Target="http://mp.weixin.qq.com/s?__biz=MzkzNjYxMTEzMA==&amp;mid=2247484272&amp;idx=1&amp;sn=3c49186f0c473495ebd650059c516949&amp;chksm=c29d5f25f5ead633e91acacea3ceef1d14835c6f61da524b78767be13161add8cc5a99e707a0&amp;scene=21" TargetMode="External" /><Relationship Id="rId19"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21"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22"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23"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4"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5"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6"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7"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8"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9"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3" Type="http://schemas.openxmlformats.org/officeDocument/2006/relationships/fontTable" Target="fontTable.xml" /><Relationship Id="rId30"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31"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32"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33" Type="http://schemas.openxmlformats.org/officeDocument/2006/relationships/image" Target="media/image13.emf" /><Relationship Id="rId34" Type="http://schemas.openxmlformats.org/officeDocument/2006/relationships/image" Target="media/image14.jpeg" /><Relationship Id="rId35" Type="http://schemas.openxmlformats.org/officeDocument/2006/relationships/styles" Target="styles.xml" /><Relationship Id="rId4" Type="http://schemas.openxmlformats.org/officeDocument/2006/relationships/hyperlink" Target="https://mp.weixin.qq.com/s?__biz=MzkzNjYxMTEzMA==&amp;mid=2247531140&amp;idx=1&amp;sn=4f25f5adeb0282905618f839c9590f42&amp;chksm=c337f3acb59827142c4ed517affbec98bf5e12d8036e64dd861e14e96399a8ee2e5b63427f5e&amp;scene=126&amp;sessionid=1743784730"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