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温州医科大学药学院知名学者论文陷图片混乱质疑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96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2015年，主要分别来自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西安交通大学医学部药学院，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温州医科大学药学院化学生物学研究中心的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Xiuhua Zhang  , Minxiao Chen  , Peng Zou  , Karvannan Kanchana  , Qiaoyou Weng , Wenbo Chen  , Peng Zhong  , Jiansong Ji  , Huiping Zhou  , Langchong He（通讯作者）  , Guang Liang （通讯作者）在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BMC Cancer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Curcumin analog WZ35 induced cell death via ROS-dependent ER stress and G2/M cell cycle arrest in human prostate cancer cells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29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2025年4月，Ponapea palauensis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9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1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https://pubpeer.com/publications/9DD431601563E7008699D2B453631D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9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2034&amp;idx=1&amp;sn=3a7bb91a2f64985f1d9950112c46420e&amp;chksm=c2d23d48ed01c208f21dc5bd97458e4a593e5031fbd3cbc13fab92c376004faebfa49588493a&amp;scene=126&amp;sessionid=17437847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