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78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这项研究的目的是调查氯沙坦对实验性 IgA 肾病 (IgAN) 大鼠模型的可能肾脏保护作用。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9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哈尔滨医科大学附属第一医院的Xing 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The Journal of international medical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Nephroprotective effect of losartan in IgA model rat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该研究结果表明，氯沙坦对IgAN肾小管间质损伤有保护作用。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3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24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在进行内部检查时，总编辑注意到了围绕这篇文章的图像的担忧，具体来说：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α-SMA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模型面板与图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TGF-β1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氯沙坦面板极为相似。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作者无法提供解释，或提供进行的实验的原始、未编辑图像。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由于对原始图像完整性的不确定性，人们对研究结果的有效性存在突出的担忧，因此总编辑撤回了这篇文章。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X.L.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不同意撤回。所有其他作者在收到通知后均未作出回应。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https://journals.sagepub.com/doi/10.1177/03000605251330127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4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60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4&amp;sn=d88e7ea29ec3e93f21ea420c0e034249&amp;chksm=cfcaa49f55a9d2d5d9c43c91a2ef0d173361d2fe13fd5d5b66c59e1597391b3e05e93b029866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