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南昌大学第一附属医院的文章被撤回，主要原因是文章内涉嫌图像的重复使用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158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之前的研究表明，敲低 Aurora-B 会抑制骨肉瘤细胞的增殖。但 Aurora-B 在骨肉瘤细胞生长和转移中的功能和分子机制仍不清楚。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5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南昌大学第一附属医院的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Pi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Wen-Sen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Technology in cancer research &amp; treatment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Aurora-B 可能通过激活 PTK2/PI3K/AKt/核因子-KappaB 通路促进骨肉瘤细胞的恶性表型。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27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33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应执行编辑和出版商的要求，以下文章已被撤回：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Pi W-S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Cao Z-Y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Liu J-M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等人。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在骨肉瘤细胞发生和进展中的潜在分子机制：无标记定量蛋白质组学分析。癌症研究与治疗技术。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https://doi.org/10.1177/1533033819853262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作者联系了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，要求替换图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中的一张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小时时的图像。作者指出，由于错误，同一组的图像在图中重复出现。内部调查得出以下结论：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1)?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0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小时时的图像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LV/ShAURKB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143B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肌动蛋白带似乎包含图像内修改。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3)?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中，图像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U2-OS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和图像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143B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LV/AURKB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的元素看起来非常相似。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要求提供图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的原始图像以及图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的未裁剪的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Western Blot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作者提供了图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的未裁剪原始图像，但无法解决对图像相似性的担忧。作者无法提供图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的未修改、未裁剪图像。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联系了作者的机构，告知他们这些担忧，但未收到任何回复。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由于对图像完整性的未解决担忧使研究结果的有效性受到质疑，执行编辑和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撤回了该文章。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作者不同意撤回的决定。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  <w:t>https://journals.sagepub.com/doi/10.1177/15330338251321913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79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784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3&amp;sn=669f224e5b56b5a30a61f30b060e8195&amp;chksm=cf543c10c247a60ce81f1edd1ffe8a9d9e6e00a6a1306930cc0a1ab7feddcc9ec993c58f29da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