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两篇论文图像数据疑似重复！复旦大学妇产科医院与复旦大学附属眼耳鼻喉医院等论文被质疑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Redox Biology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Gene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上的两篇研究论文因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图像重复使用</w:t>
      </w:r>
      <w:r>
        <w:rPr>
          <w:rStyle w:val="any"/>
          <w:rFonts w:ascii="PMingLiU" w:eastAsia="PMingLiU" w:hAnsi="PMingLiU" w:cs="PMingLiU"/>
          <w:spacing w:val="8"/>
        </w:rPr>
        <w:t>问题引发关注。前者探讨了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TRIM69 </w:t>
      </w:r>
      <w:r>
        <w:rPr>
          <w:rStyle w:val="any"/>
          <w:rFonts w:ascii="PMingLiU" w:eastAsia="PMingLiU" w:hAnsi="PMingLiU" w:cs="PMingLiU"/>
          <w:spacing w:val="8"/>
        </w:rPr>
        <w:t>通过负向调节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p53 </w:t>
      </w:r>
      <w:r>
        <w:rPr>
          <w:rStyle w:val="any"/>
          <w:rFonts w:ascii="PMingLiU" w:eastAsia="PMingLiU" w:hAnsi="PMingLiU" w:cs="PMingLiU"/>
          <w:spacing w:val="8"/>
        </w:rPr>
        <w:t>来抑制白内障形成，后者则研究了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ARHGAP17 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 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P27 </w:t>
      </w:r>
      <w:r>
        <w:rPr>
          <w:rStyle w:val="any"/>
          <w:rFonts w:ascii="PMingLiU" w:eastAsia="PMingLiU" w:hAnsi="PMingLiU" w:cs="PMingLiU"/>
          <w:spacing w:val="8"/>
        </w:rPr>
        <w:t>表达，知名学者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指出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两篇文章中的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GAPDH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条带高度相似</w:t>
      </w:r>
      <w:r>
        <w:rPr>
          <w:rStyle w:val="any"/>
          <w:rFonts w:ascii="PMingLiU" w:eastAsia="PMingLiU" w:hAnsi="PMingLiU" w:cs="PMingLiU"/>
          <w:spacing w:val="8"/>
        </w:rPr>
        <w:t>，以下是论具体信息：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论文一：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Gene</w:t>
      </w:r>
      <w:r>
        <w:rPr>
          <w:rStyle w:val="any"/>
          <w:rFonts w:ascii="PMingLiU" w:eastAsia="PMingLiU" w:hAnsi="PMingLiU" w:cs="PMingLiU"/>
          <w:spacing w:val="8"/>
        </w:rPr>
        <w:t>期刊，标题为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“ARHGAP17 suppresses tumor progression and up-regulates P21 and P27 expression via inhibiting PI3K/AKT signaling pathway in cervical cance”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(doi: 10.1016/j.gene.2019.01.004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）。</w:t>
      </w:r>
      <w:r>
        <w:rPr>
          <w:rStyle w:val="any"/>
          <w:rFonts w:ascii="PMingLiU" w:eastAsia="PMingLiU" w:hAnsi="PMingLiU" w:cs="PMingLiU"/>
          <w:spacing w:val="8"/>
        </w:rPr>
        <w:t>该论文由来自复旦大学妇产科医院宫颈疾病诊治医学中心；复旦大学上海市女性生殖内分泌相关疾病重点实验室；上海交通大学医学院附属新华医院妇产科；复旦大学附属妇产科医院妇科的作者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Qisang Guo , Ying Xiong , Yu Song , Keqin Hua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复旦大学上海市女性生殖内分泌相关疾病重点实验室；复旦大学附属妇产科医院妇科）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 Shujun Gao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复旦大学妇产科医院宫颈疾病诊治医学中心；复旦大学上海市女性生殖内分泌相关疾病重点实验室）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79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12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“TRIM69 </w:t>
      </w:r>
      <w:r>
        <w:rPr>
          <w:rStyle w:val="any"/>
          <w:rFonts w:ascii="PMingLiU" w:eastAsia="PMingLiU" w:hAnsi="PMingLiU" w:cs="PMingLiU"/>
          <w:spacing w:val="8"/>
        </w:rPr>
        <w:t>通过负向调节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p53 </w:t>
      </w:r>
      <w:r>
        <w:rPr>
          <w:rStyle w:val="any"/>
          <w:rFonts w:ascii="PMingLiU" w:eastAsia="PMingLiU" w:hAnsi="PMingLiU" w:cs="PMingLiU"/>
          <w:spacing w:val="8"/>
        </w:rPr>
        <w:t>来抑制白内障形成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Rong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81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07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论文二：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Redox Biology</w:t>
      </w:r>
      <w:r>
        <w:rPr>
          <w:rStyle w:val="any"/>
          <w:rFonts w:ascii="PMingLiU" w:eastAsia="PMingLiU" w:hAnsi="PMingLiU" w:cs="PMingLiU"/>
          <w:spacing w:val="8"/>
        </w:rPr>
        <w:t>期刊，标题为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“TRIM69 inhibits cataractogenesis by negatively regulating p53”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 doi: 10.1016/j.redox.2019.101157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）。</w:t>
      </w:r>
      <w:r>
        <w:rPr>
          <w:rStyle w:val="any"/>
          <w:rFonts w:ascii="PMingLiU" w:eastAsia="PMingLiU" w:hAnsi="PMingLiU" w:cs="PMingLiU"/>
          <w:spacing w:val="8"/>
        </w:rPr>
        <w:t>该论文由来自复旦大学附属眼耳鼻喉医院眼科；复旦大学附属眼耳鼻喉医院眼研究所；国家卫生健康委员会近视重点实验室（复旦大学）；中国医学科学院近视眼研究室；上海市视力障碍与修复重点实验室；江西省肿瘤医院，江西省肿瘤中心，江西省转化医学与肿瘤学重点实验室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Xianfang Rong , Jun Rao , Dan Li , Qinghe Jing , Yi Lu , Yinghong Ji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复旦大学附属眼耳鼻喉医院眼科；复旦大学附属眼耳鼻喉医院眼研究所）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231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8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摘自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“ARHGAP17 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 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P27 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”( </w:t>
      </w:r>
      <w:r>
        <w:rPr>
          <w:rStyle w:val="any"/>
          <w:rFonts w:ascii="Times New Roman" w:eastAsia="Times New Roman" w:hAnsi="Times New Roman" w:cs="Times New Roman"/>
          <w:spacing w:val="8"/>
        </w:rPr>
        <w:t>Guo et al 2019</w:t>
      </w:r>
      <w:r>
        <w:rPr>
          <w:rStyle w:val="any"/>
          <w:rFonts w:ascii="Times New Roman" w:eastAsia="Times New Roman" w:hAnsi="Times New Roman" w:cs="Times New Roman"/>
          <w:spacing w:val="8"/>
        </w:rPr>
        <w:t> 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5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91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https://pubpeer.com/publications/F26458D2C1B4255EB5800D1E8F4BB0#0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https://pubpeer.com/publications/FDB8F19554AE2645B74E1FC9157A6C#0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90484687944515588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36&amp;idx=4&amp;sn=f0a354d08f29187724311190a03a176a&amp;chksm=c244fbbf2388294243312507006d1189d7cf0002631f0dbb9c1c6c86bf949255527bc27703dd&amp;scene=126&amp;sessionid=1743784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