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项基金支持！首都医科大学附属北京世纪坛医院论文涉嫌多处图片重复使用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首都医科大学附属北京世纪坛医院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北京铁路总医院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Breast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4.0000/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798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3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55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“Metformin Inducing the Change of Functional and Exhausted Phenotypic Tumor-Infiltrated Lymphocytes and the Correlation with JNK Signal Pathway in Triple-Negative Breast Cancer”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（二甲双胍诱导三阴性乳腺癌功能性、耗竭表型肿瘤浸润淋巴细胞的变化及其与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信号通路的相关性）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第一作者：首都医科大学附属北京世纪坛医院的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Ruibin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通讯作者：首都医科大学附属北京世纪坛医院的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Qingkun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该文旨在探究二甲双胍对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中肿瘤浸润淋巴细胞（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）表型的调节作用及其机制。结果表明二甲双胍在体外抑制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4T1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。在体内，二甲双胍使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CD8+TILs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细胞计数分别增加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的增加与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途径有关。二甲双胍治疗后，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CD4+/PD-1+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CD8+/PD-1+TILs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细胞计数分别减少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64%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，但耗尽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的减少与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途径无关。二甲双胍诱导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模型中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TNF-α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水平分别降低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。我们的研究表明，在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微环境中，二甲双胍增加了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的功能表型并与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通路相关，并且独立抑制了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通路的耗尽表型。该药物的基本作用机制有待进一步研究。二甲双胍与免疫疗法联合使用对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有潜在的增强疗效。（本段内容为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8311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66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55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北京市科学技术委员会（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Z19110006619041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北京市医院管理局（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XMLX202114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北京市肿瘤治疗性疫苗重点实验室开放项目（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2019-KF04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北京世纪坛医院青年基金（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2020-q01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0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的细胞图之间相互重叠，图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80346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81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57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https://pubpeer.com/publications/1A3F36211549E10CA04DFA39047645/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https://www.dovepress.com/metformin-inducing-the-change-of-functional-and-exhausted-phenotypic-t-peer-reviewed-fulltext-article-BCTT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10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49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69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43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0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45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12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35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5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52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94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47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89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99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83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首都医科大学附属北京世纪坛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首都医科大学附属北京世纪坛医院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北京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925930790021677064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101080686658240513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653&amp;idx=1&amp;sn=cc6fb8506425961f443fe7058a98e0bb&amp;chksm=cfd3e0efce98e8509a4e42b81ef258592a601e201d1525aa74eb7bffb5fbd04aa81a56bb01d6&amp;scene=126&amp;sessionid=17437863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