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南方医科大学研究撤稿风波：图像重复和伦理审核的双重考验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10:02:00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BMC Cancer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》期刊的一篇文章因涉嫌图像重复使用和伦理审批缺失而被迫撤稿。这篇题为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“β2AR-HIF-1α-CXCL12 signaling of osteoblasts activated by isoproterenol promotes migration and invasion of prostate cancer cells”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的研究，引发了学术界的广泛关注。研究的作者包括南方医科大学的黄志斌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(Zhibin Huang)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、李桂焕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(Guihuan Li)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、张志帅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(Zhishuai Zhang)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、顾若南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(Ruonan Gu)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、王文阳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(Wenyang Wang)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、赖小菊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(Xiaoju Lai)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、崔中凯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(Zhong-Kai Cui)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、曾芳银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(Fangyin Zeng)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、许世源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(Shiyuan Xu)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及邓凡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(Fan Deng)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等人，其中邓凡为主要通讯作者。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787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54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图像重复问题初现端倪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Indigofera tanganyikensis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首次对该研究提出质疑，指出在图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中，显微镜数据被重复使用并呈现为不同内容。这一问题引发了后续的调查，并为研究的撤稿埋下伏笔。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74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64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通讯作者的回应与纠正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对质疑，通讯作者邓凡及时作出回应，承认了图像处理中的错误，并表示这些误差不会影响研究的核心结论。邓凡及其团队迅速向期刊编辑部提交了更正说明和修正后的图像，并对由此给其他学者和读者带来的不便表示歉意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1821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16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182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撤稿声明的发布与影响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然而，在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发布了正式的撤稿声明。声明指出，除了图像重复的技术问题外，相关实验缺乏必要的伦理审批，这是促成撤稿的关键因素。对此，研究团队的多数成员同意撤稿，但黄志斌和李桂焕并未对此作出回应。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https://pubpeer.com/publications/98AD196A3C9EF19B54DAA4B449D054#3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65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63&amp;idx=1&amp;sn=0b6d6f95eb2224f7e8831c3a3d50653e&amp;chksm=c555529e7ed00b37094d264db0f0883916336b1e0a9ad70ca8c6874582702a072c90096071df&amp;scene=126&amp;sessionid=17438196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