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是疏忽还是另有隐情？南京市第一医院前副院长陈鑫团队配图视野重叠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19:36:00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898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M1/M2 macrophages and associated mechanisms in congenital bicuspid aortic valve stenosis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南京医科大学附属南京医院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南京市第一医院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)Rui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Xin Chen(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陈鑫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Experimental and Therapeutic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25619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02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44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中的这两张图像似乎显示了重叠的视野，但似乎被描述得不同。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58378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404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3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https://pubpeer.com/publications/526ADA3FE10A98F1F72E34F57A4C9D#2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https://pubmed.ncbi.nlm.nih.gov/24669254/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65&amp;idx=1&amp;sn=8bfd43c470c2c93bb11fb62918ed73fc&amp;chksm=c52936c7bc3b384ced14dae46ea00fd35fae4afb44a40dde219b895b202aac10155613fdd824&amp;scene=126&amp;sessionid=174378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